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sz w:val="24"/>
          <w:szCs w:val="24"/>
        </w:rPr>
        <w:id w:val="-1453395833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0B3E0B" w:rsidRPr="006A3562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0B3E0B" w:rsidRPr="006A3562" w:rsidRDefault="000B3E0B" w:rsidP="006A3562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sdt>
              <w:sdtPr>
                <w:rPr>
                  <w:rFonts w:ascii="Arial" w:eastAsiaTheme="majorEastAsia" w:hAnsi="Arial" w:cs="Arial"/>
                  <w:b/>
                  <w:bCs/>
                  <w:color w:val="FFFFFF" w:themeColor="background1"/>
                  <w:sz w:val="24"/>
                  <w:szCs w:val="24"/>
                </w:rPr>
                <w:alias w:val="Vuosi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16-01-01T00:00:00Z">
                  <w:dateFormat w:val="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0B3E0B" w:rsidRPr="006A3562" w:rsidRDefault="00DC60BD" w:rsidP="006A3562">
                    <w:pPr>
                      <w:pStyle w:val="Eivli"/>
                      <w:spacing w:line="360" w:lineRule="auto"/>
                      <w:jc w:val="both"/>
                      <w:rPr>
                        <w:rFonts w:ascii="Arial" w:eastAsiaTheme="majorEastAsia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eastAsiaTheme="majorEastAsia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2016</w:t>
                    </w:r>
                  </w:p>
                </w:tc>
              </w:sdtContent>
            </w:sdt>
          </w:tr>
          <w:tr w:rsidR="000B3E0B" w:rsidRPr="006A3562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0B3E0B" w:rsidRPr="006A3562" w:rsidRDefault="000B3E0B" w:rsidP="006A3562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rFonts w:ascii="Arial" w:hAnsi="Arial" w:cs="Arial"/>
                    <w:color w:val="76923C" w:themeColor="accent3" w:themeShade="BF"/>
                    <w:sz w:val="24"/>
                    <w:szCs w:val="24"/>
                  </w:rPr>
                  <w:alias w:val="Yritys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0B3E0B" w:rsidRPr="006A3562" w:rsidRDefault="00D3539F" w:rsidP="006A3562">
                    <w:pPr>
                      <w:pStyle w:val="Eivli"/>
                      <w:spacing w:line="360" w:lineRule="auto"/>
                      <w:jc w:val="both"/>
                      <w:rPr>
                        <w:rFonts w:ascii="Arial" w:hAnsi="Arial" w:cs="Arial"/>
                        <w:color w:val="76923C" w:themeColor="accent3" w:themeShade="BF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76923C" w:themeColor="accent3" w:themeShade="BF"/>
                        <w:sz w:val="24"/>
                        <w:szCs w:val="24"/>
                      </w:rPr>
                      <w:t>RANUAN KUNTA</w:t>
                    </w:r>
                  </w:p>
                </w:sdtContent>
              </w:sdt>
              <w:p w:rsidR="000B3E0B" w:rsidRPr="006A3562" w:rsidRDefault="000B3E0B" w:rsidP="006A3562">
                <w:pPr>
                  <w:pStyle w:val="Eivli"/>
                  <w:spacing w:line="360" w:lineRule="auto"/>
                  <w:jc w:val="both"/>
                  <w:rPr>
                    <w:rFonts w:ascii="Arial" w:hAnsi="Arial" w:cs="Arial"/>
                    <w:color w:val="76923C" w:themeColor="accent3" w:themeShade="BF"/>
                    <w:sz w:val="24"/>
                    <w:szCs w:val="24"/>
                  </w:rPr>
                </w:pPr>
              </w:p>
            </w:tc>
          </w:tr>
        </w:tbl>
        <w:p w:rsidR="000B3E0B" w:rsidRPr="006A3562" w:rsidRDefault="000B3E0B" w:rsidP="006A3562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0B3E0B" w:rsidRPr="006A3562" w:rsidRDefault="000B3E0B" w:rsidP="006A3562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0B3E0B" w:rsidRPr="006A3562" w:rsidRDefault="000B3E0B" w:rsidP="006A3562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tbl>
          <w:tblPr>
            <w:tblpPr w:leftFromText="187" w:rightFromText="187" w:vertAnchor="page" w:horzAnchor="margin" w:tblpY="8241"/>
            <w:tblW w:w="5000" w:type="pct"/>
            <w:tblLook w:val="04A0" w:firstRow="1" w:lastRow="0" w:firstColumn="1" w:lastColumn="0" w:noHBand="0" w:noVBand="1"/>
          </w:tblPr>
          <w:tblGrid>
            <w:gridCol w:w="9854"/>
          </w:tblGrid>
          <w:tr w:rsidR="000B3E0B" w:rsidRPr="006A3562" w:rsidTr="000B3E0B">
            <w:tc>
              <w:tcPr>
                <w:tcW w:w="0" w:type="auto"/>
              </w:tcPr>
              <w:p w:rsidR="000B3E0B" w:rsidRPr="006A3562" w:rsidRDefault="001D5707" w:rsidP="006A3562">
                <w:pPr>
                  <w:pStyle w:val="Eivli"/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caps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caps/>
                      <w:sz w:val="36"/>
                      <w:szCs w:val="36"/>
                    </w:rPr>
                    <w:alias w:val="Otsikko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C60BD" w:rsidRPr="00D3539F">
                      <w:rPr>
                        <w:rFonts w:ascii="Arial" w:hAnsi="Arial" w:cs="Arial"/>
                        <w:b/>
                        <w:bCs/>
                        <w:caps/>
                        <w:sz w:val="36"/>
                        <w:szCs w:val="36"/>
                      </w:rPr>
                      <w:t>vammaispoliittinen ohjelma 2016-2020</w:t>
                    </w:r>
                  </w:sdtContent>
                </w:sdt>
              </w:p>
            </w:tc>
          </w:tr>
          <w:tr w:rsidR="000B3E0B" w:rsidRPr="006A3562" w:rsidTr="000B3E0B"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alias w:val="Tiivistelmä"/>
                <w:id w:val="15676143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0" w:type="auto"/>
                  </w:tcPr>
                  <w:p w:rsidR="000B3E0B" w:rsidRPr="006A3562" w:rsidRDefault="00D3539F" w:rsidP="00D3539F">
                    <w:pPr>
                      <w:pStyle w:val="Eivli"/>
                      <w:spacing w:line="360" w:lineRule="auto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24"/>
                        <w:szCs w:val="24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0B3E0B" w:rsidRPr="006A3562" w:rsidRDefault="000B3E0B" w:rsidP="006A3562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6A3562"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6918634"/>
        <w:docPartObj>
          <w:docPartGallery w:val="Table of Contents"/>
          <w:docPartUnique/>
        </w:docPartObj>
      </w:sdtPr>
      <w:sdtEndPr/>
      <w:sdtContent>
        <w:p w:rsidR="00203421" w:rsidRDefault="00203421">
          <w:pPr>
            <w:pStyle w:val="Sisllysluettelonotsikko"/>
          </w:pPr>
          <w:r>
            <w:t>Sisällys</w:t>
          </w:r>
        </w:p>
        <w:p w:rsidR="00F4016D" w:rsidRDefault="00901E41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0912108" w:history="1">
            <w:r w:rsidR="00F4016D" w:rsidRPr="000F1C9A">
              <w:rPr>
                <w:rStyle w:val="Hyperlinkki"/>
                <w:noProof/>
              </w:rPr>
              <w:t>JOHDANTO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_Toc460912108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2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09" w:history="1">
            <w:r w:rsidR="00F4016D" w:rsidRPr="000F1C9A">
              <w:rPr>
                <w:rStyle w:val="Hyperlinkki"/>
                <w:noProof/>
              </w:rPr>
              <w:t>1. Ranuan kunta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_Toc460912109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3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10" w:history="1">
            <w:r w:rsidR="00F4016D" w:rsidRPr="000F1C9A">
              <w:rPr>
                <w:rStyle w:val="Hyperlinkki"/>
                <w:noProof/>
              </w:rPr>
              <w:t>2. Ranuan vammaispalvelut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_Toc460912110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3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11" w:history="1">
            <w:r w:rsidR="00F4016D" w:rsidRPr="000F1C9A">
              <w:rPr>
                <w:rStyle w:val="Hyperlinkki"/>
                <w:noProof/>
              </w:rPr>
              <w:t>3. Itsenäisen elämän mahdollistuminen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_Toc460912111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3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12" w:history="1">
            <w:r w:rsidR="00F4016D" w:rsidRPr="000F1C9A">
              <w:rPr>
                <w:rStyle w:val="Hyperlinkki"/>
                <w:noProof/>
              </w:rPr>
              <w:t>4. Yhteiskunnallinen osallistuminen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_Toc460912112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4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13" w:history="1">
            <w:r w:rsidR="00F4016D" w:rsidRPr="000F1C9A">
              <w:rPr>
                <w:rStyle w:val="Hyperlinkki"/>
                <w:noProof/>
              </w:rPr>
              <w:t>5. Rakennettu ympäristö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_Toc460912113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5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14" w:history="1">
            <w:r w:rsidR="00F4016D" w:rsidRPr="000F1C9A">
              <w:rPr>
                <w:rStyle w:val="Hyperlinkki"/>
                <w:noProof/>
              </w:rPr>
              <w:t>6. Liikkumisen mahdollisuudet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_Toc460912114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6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15" w:history="1">
            <w:r w:rsidR="00F4016D" w:rsidRPr="000F1C9A">
              <w:rPr>
                <w:rStyle w:val="Hyperlinkki"/>
                <w:noProof/>
              </w:rPr>
              <w:t>7. Koulutus ja opiskelu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_Toc460912115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6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16" w:history="1">
            <w:r w:rsidR="00F4016D" w:rsidRPr="000F1C9A">
              <w:rPr>
                <w:rStyle w:val="Hyperlinkki"/>
                <w:noProof/>
              </w:rPr>
              <w:t>8. Työ ja työllistyminen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_Toc460912116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7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17" w:history="1">
            <w:r w:rsidR="00F4016D" w:rsidRPr="000F1C9A">
              <w:rPr>
                <w:rStyle w:val="Hyperlinkki"/>
                <w:noProof/>
              </w:rPr>
              <w:t>9. Terveydenhuolto, kuntoutus ja sosiaaliturva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_Toc460912117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8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18" w:history="1">
            <w:r w:rsidR="00F4016D" w:rsidRPr="000F1C9A">
              <w:rPr>
                <w:rStyle w:val="Hyperlinkki"/>
                <w:noProof/>
              </w:rPr>
              <w:t>10. Turvallisuus ja koskemattomuus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_Toc460912118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9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19" w:history="1">
            <w:r w:rsidR="00F4016D" w:rsidRPr="000F1C9A">
              <w:rPr>
                <w:rStyle w:val="Hyperlinkki"/>
                <w:noProof/>
              </w:rPr>
              <w:t>11. Kulttuuritoimintaan osallistuminen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_Toc460912119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9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20" w:history="1">
            <w:r w:rsidR="00F4016D" w:rsidRPr="000F1C9A">
              <w:rPr>
                <w:rStyle w:val="Hyperlinkki"/>
                <w:noProof/>
              </w:rPr>
              <w:t>12. Syrjinnän torjuminen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_Toc460912120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10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21" w:history="1">
            <w:r w:rsidR="00F4016D" w:rsidRPr="000F1C9A">
              <w:rPr>
                <w:rStyle w:val="Hyperlinkki"/>
                <w:noProof/>
              </w:rPr>
              <w:t>13. Tutkimustiedon hyödyntäminen ja palveluiden turvaaminen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_Toc460912121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10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22" w:history="1">
            <w:r w:rsidR="00F4016D" w:rsidRPr="000F1C9A">
              <w:rPr>
                <w:rStyle w:val="Hyperlinkki"/>
                <w:noProof/>
              </w:rPr>
              <w:t>14. Kehittämiskohteet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_Toc460912122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11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23" w:history="1">
            <w:r w:rsidR="00F4016D" w:rsidRPr="000F1C9A">
              <w:rPr>
                <w:rStyle w:val="Hyperlinkki"/>
                <w:noProof/>
              </w:rPr>
              <w:t>15. Seuranta ja arviointi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_Toc460912123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13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F4016D" w:rsidRDefault="001D5707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460912124" w:history="1">
            <w:r w:rsidR="00F4016D" w:rsidRPr="000F1C9A">
              <w:rPr>
                <w:rStyle w:val="Hyperlinkki"/>
                <w:noProof/>
              </w:rPr>
              <w:t>LIITE1</w:t>
            </w:r>
            <w:r w:rsidR="00F4016D">
              <w:rPr>
                <w:noProof/>
                <w:webHidden/>
              </w:rPr>
              <w:tab/>
            </w:r>
            <w:r w:rsidR="00F4016D">
              <w:rPr>
                <w:noProof/>
                <w:webHidden/>
              </w:rPr>
              <w:fldChar w:fldCharType="begin"/>
            </w:r>
            <w:r w:rsidR="00F4016D">
              <w:rPr>
                <w:noProof/>
                <w:webHidden/>
              </w:rPr>
              <w:instrText xml:space="preserve"> PAGEREF _Toc460912124 \h </w:instrText>
            </w:r>
            <w:r w:rsidR="00F4016D">
              <w:rPr>
                <w:noProof/>
                <w:webHidden/>
              </w:rPr>
            </w:r>
            <w:r w:rsidR="00F4016D">
              <w:rPr>
                <w:noProof/>
                <w:webHidden/>
              </w:rPr>
              <w:fldChar w:fldCharType="separate"/>
            </w:r>
            <w:r w:rsidR="00F4016D">
              <w:rPr>
                <w:noProof/>
                <w:webHidden/>
              </w:rPr>
              <w:t>14</w:t>
            </w:r>
            <w:r w:rsidR="00F4016D">
              <w:rPr>
                <w:noProof/>
                <w:webHidden/>
              </w:rPr>
              <w:fldChar w:fldCharType="end"/>
            </w:r>
          </w:hyperlink>
        </w:p>
        <w:p w:rsidR="00203421" w:rsidRDefault="00901E41">
          <w:r>
            <w:rPr>
              <w:b/>
              <w:bCs/>
              <w:noProof/>
            </w:rPr>
            <w:fldChar w:fldCharType="end"/>
          </w:r>
        </w:p>
      </w:sdtContent>
    </w:sdt>
    <w:p w:rsidR="00203421" w:rsidRDefault="00203421" w:rsidP="0045635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3421" w:rsidRDefault="002034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B3E0B" w:rsidRDefault="000B3E0B" w:rsidP="00E2101D">
      <w:pPr>
        <w:pStyle w:val="Otsikko1"/>
      </w:pPr>
      <w:bookmarkStart w:id="1" w:name="_Toc460912108"/>
      <w:r w:rsidRPr="0045635E">
        <w:lastRenderedPageBreak/>
        <w:t>JOHDANTO</w:t>
      </w:r>
      <w:bookmarkEnd w:id="1"/>
    </w:p>
    <w:p w:rsidR="00E2101D" w:rsidRPr="00E2101D" w:rsidRDefault="00E2101D" w:rsidP="00E2101D"/>
    <w:p w:rsidR="000B3E0B" w:rsidRPr="006A3562" w:rsidRDefault="000B3E0B" w:rsidP="004563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Suomen vammaispoliittinen ohjelma vuosille 2010–2015 julkistettiin elokuussa 2010 (STM: julkaisuja 2010:4). Ohjelman nimenä on ”Vahvapohja osallisuudelle ja yhdenvertaisuude</w:t>
      </w:r>
      <w:r w:rsidRPr="006A3562">
        <w:rPr>
          <w:rFonts w:ascii="Arial" w:hAnsi="Arial" w:cs="Arial"/>
          <w:sz w:val="24"/>
          <w:szCs w:val="24"/>
        </w:rPr>
        <w:t>l</w:t>
      </w:r>
      <w:r w:rsidRPr="006A3562">
        <w:rPr>
          <w:rFonts w:ascii="Arial" w:hAnsi="Arial" w:cs="Arial"/>
          <w:sz w:val="24"/>
          <w:szCs w:val="24"/>
        </w:rPr>
        <w:t>le”. Vammaispoliittisen ohjelman tavoitteena on turvata vammaisten henkilöiden oike</w:t>
      </w:r>
      <w:r w:rsidRPr="006A3562">
        <w:rPr>
          <w:rFonts w:ascii="Arial" w:hAnsi="Arial" w:cs="Arial"/>
          <w:sz w:val="24"/>
          <w:szCs w:val="24"/>
        </w:rPr>
        <w:t>u</w:t>
      </w:r>
      <w:r w:rsidRPr="006A3562">
        <w:rPr>
          <w:rFonts w:ascii="Arial" w:hAnsi="Arial" w:cs="Arial"/>
          <w:sz w:val="24"/>
          <w:szCs w:val="24"/>
        </w:rPr>
        <w:t>denmukainen yhteiskunnallinen asema. Suomen vammaispoliittinen ohjelma vuosille 2010–2015 tähdentää vammaispolitiikan toteuttamista yhteiskuntapolitiikan kaikilla lohkoi</w:t>
      </w:r>
      <w:r w:rsidRPr="006A3562">
        <w:rPr>
          <w:rFonts w:ascii="Arial" w:hAnsi="Arial" w:cs="Arial"/>
          <w:sz w:val="24"/>
          <w:szCs w:val="24"/>
        </w:rPr>
        <w:t>l</w:t>
      </w:r>
      <w:r w:rsidRPr="006A3562">
        <w:rPr>
          <w:rFonts w:ascii="Arial" w:hAnsi="Arial" w:cs="Arial"/>
          <w:sz w:val="24"/>
          <w:szCs w:val="24"/>
        </w:rPr>
        <w:t xml:space="preserve">la. Tämä tarkoittaa vammaispolitiikan valtakunnallista yhtenäistämistä. </w:t>
      </w:r>
      <w:r w:rsidR="00E21AAC" w:rsidRPr="006A3562">
        <w:rPr>
          <w:rFonts w:ascii="Arial" w:hAnsi="Arial" w:cs="Arial"/>
          <w:sz w:val="24"/>
          <w:szCs w:val="24"/>
        </w:rPr>
        <w:t>Vammaisten oik</w:t>
      </w:r>
      <w:r w:rsidR="00E21AAC" w:rsidRPr="006A3562">
        <w:rPr>
          <w:rFonts w:ascii="Arial" w:hAnsi="Arial" w:cs="Arial"/>
          <w:sz w:val="24"/>
          <w:szCs w:val="24"/>
        </w:rPr>
        <w:t>e</w:t>
      </w:r>
      <w:r w:rsidR="00911730">
        <w:rPr>
          <w:rFonts w:ascii="Arial" w:hAnsi="Arial" w:cs="Arial"/>
          <w:sz w:val="24"/>
          <w:szCs w:val="24"/>
        </w:rPr>
        <w:t>uksista tehty YK:</w:t>
      </w:r>
      <w:r w:rsidR="00E21AAC" w:rsidRPr="006A3562">
        <w:rPr>
          <w:rFonts w:ascii="Arial" w:hAnsi="Arial" w:cs="Arial"/>
          <w:sz w:val="24"/>
          <w:szCs w:val="24"/>
        </w:rPr>
        <w:t>n yleissopimus on Suomen osalta tullut voimaan 10.6.2016</w:t>
      </w:r>
    </w:p>
    <w:p w:rsidR="000B3E0B" w:rsidRPr="006A3562" w:rsidRDefault="00E21AAC" w:rsidP="004563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Nämä velvoittavat</w:t>
      </w:r>
      <w:r w:rsidR="000B3E0B" w:rsidRPr="006A3562">
        <w:rPr>
          <w:rFonts w:ascii="Arial" w:hAnsi="Arial" w:cs="Arial"/>
          <w:sz w:val="24"/>
          <w:szCs w:val="24"/>
        </w:rPr>
        <w:t xml:space="preserve"> vammaiskysymysten huomioon ottamista eri hallinnonaloilla ja kaikilla yhteiskunnan tasoilla. Vammaispolitiikan ulottaminen kaikkia hallinnonaloja koskevaksi edellyttää, että kunnan eri toimijat sisällyttävät vammaispolitiikan osaksi omaa työskent</w:t>
      </w:r>
      <w:r w:rsidR="000B3E0B" w:rsidRPr="006A3562">
        <w:rPr>
          <w:rFonts w:ascii="Arial" w:hAnsi="Arial" w:cs="Arial"/>
          <w:sz w:val="24"/>
          <w:szCs w:val="24"/>
        </w:rPr>
        <w:t>e</w:t>
      </w:r>
      <w:r w:rsidR="000B3E0B" w:rsidRPr="006A3562">
        <w:rPr>
          <w:rFonts w:ascii="Arial" w:hAnsi="Arial" w:cs="Arial"/>
          <w:sz w:val="24"/>
          <w:szCs w:val="24"/>
        </w:rPr>
        <w:t>lyään ja toimivat keskenään yhteistyössä vammaispoliittisten tavoitteiden toteutum</w:t>
      </w:r>
      <w:r w:rsidR="000B3E0B" w:rsidRPr="006A3562">
        <w:rPr>
          <w:rFonts w:ascii="Arial" w:hAnsi="Arial" w:cs="Arial"/>
          <w:sz w:val="24"/>
          <w:szCs w:val="24"/>
        </w:rPr>
        <w:t>i</w:t>
      </w:r>
      <w:r w:rsidR="000B3E0B" w:rsidRPr="006A3562">
        <w:rPr>
          <w:rFonts w:ascii="Arial" w:hAnsi="Arial" w:cs="Arial"/>
          <w:sz w:val="24"/>
          <w:szCs w:val="24"/>
        </w:rPr>
        <w:t xml:space="preserve">seksi. </w:t>
      </w:r>
    </w:p>
    <w:p w:rsidR="000B3E0B" w:rsidRPr="006A3562" w:rsidRDefault="00E3096E" w:rsidP="004563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Ra</w:t>
      </w:r>
      <w:r w:rsidR="000B3E0B" w:rsidRPr="006A3562">
        <w:rPr>
          <w:rFonts w:ascii="Arial" w:hAnsi="Arial" w:cs="Arial"/>
          <w:sz w:val="24"/>
          <w:szCs w:val="24"/>
        </w:rPr>
        <w:t>nuan perusturvalautakunta on kokouksessaan, § 89, 19.08.2015,päättänyt , että  ku</w:t>
      </w:r>
      <w:r w:rsidR="000B3E0B" w:rsidRPr="006A3562">
        <w:rPr>
          <w:rFonts w:ascii="Arial" w:hAnsi="Arial" w:cs="Arial"/>
          <w:sz w:val="24"/>
          <w:szCs w:val="24"/>
        </w:rPr>
        <w:t>n</w:t>
      </w:r>
      <w:r w:rsidR="000B3E0B" w:rsidRPr="006A3562">
        <w:rPr>
          <w:rFonts w:ascii="Arial" w:hAnsi="Arial" w:cs="Arial"/>
          <w:sz w:val="24"/>
          <w:szCs w:val="24"/>
        </w:rPr>
        <w:t>taan laaditaan kunnallinen vammaispoliittinen ohjelma, jonka tavoitteet tuodaan l</w:t>
      </w:r>
      <w:r w:rsidR="000B3E0B" w:rsidRPr="006A3562">
        <w:rPr>
          <w:rFonts w:ascii="Arial" w:hAnsi="Arial" w:cs="Arial"/>
          <w:sz w:val="24"/>
          <w:szCs w:val="24"/>
        </w:rPr>
        <w:t>ä</w:t>
      </w:r>
      <w:r w:rsidR="000B3E0B" w:rsidRPr="006A3562">
        <w:rPr>
          <w:rFonts w:ascii="Arial" w:hAnsi="Arial" w:cs="Arial"/>
          <w:sz w:val="24"/>
          <w:szCs w:val="24"/>
        </w:rPr>
        <w:t>helle kunnallisia toimijoita ja jonka toimenpiteillä kunta omalta osaltaan pyrkii turvaamaan ku</w:t>
      </w:r>
      <w:r w:rsidR="000B3E0B" w:rsidRPr="006A3562">
        <w:rPr>
          <w:rFonts w:ascii="Arial" w:hAnsi="Arial" w:cs="Arial"/>
          <w:sz w:val="24"/>
          <w:szCs w:val="24"/>
        </w:rPr>
        <w:t>n</w:t>
      </w:r>
      <w:r w:rsidR="000B3E0B" w:rsidRPr="006A3562">
        <w:rPr>
          <w:rFonts w:ascii="Arial" w:hAnsi="Arial" w:cs="Arial"/>
          <w:sz w:val="24"/>
          <w:szCs w:val="24"/>
        </w:rPr>
        <w:t>nan alueella asuvien vammaisten henkilöiden mahdollisuuksia itsenäiseen ja yhdenverta</w:t>
      </w:r>
      <w:r w:rsidR="000B3E0B" w:rsidRPr="006A3562">
        <w:rPr>
          <w:rFonts w:ascii="Arial" w:hAnsi="Arial" w:cs="Arial"/>
          <w:sz w:val="24"/>
          <w:szCs w:val="24"/>
        </w:rPr>
        <w:t>i</w:t>
      </w:r>
      <w:r w:rsidR="000B3E0B" w:rsidRPr="006A3562">
        <w:rPr>
          <w:rFonts w:ascii="Arial" w:hAnsi="Arial" w:cs="Arial"/>
          <w:sz w:val="24"/>
          <w:szCs w:val="24"/>
        </w:rPr>
        <w:t>seen elämään. Vammaispoliitti</w:t>
      </w:r>
      <w:r w:rsidR="00A560CB" w:rsidRPr="006A3562">
        <w:rPr>
          <w:rFonts w:ascii="Arial" w:hAnsi="Arial" w:cs="Arial"/>
          <w:sz w:val="24"/>
          <w:szCs w:val="24"/>
        </w:rPr>
        <w:t>sen ohjelman laatimisen tueksi</w:t>
      </w:r>
      <w:r w:rsidR="000B3E0B" w:rsidRPr="006A3562">
        <w:rPr>
          <w:rFonts w:ascii="Arial" w:hAnsi="Arial" w:cs="Arial"/>
          <w:sz w:val="24"/>
          <w:szCs w:val="24"/>
        </w:rPr>
        <w:t xml:space="preserve"> perustettiin poikkihallinnoll</w:t>
      </w:r>
      <w:r w:rsidR="000B3E0B" w:rsidRPr="006A3562">
        <w:rPr>
          <w:rFonts w:ascii="Arial" w:hAnsi="Arial" w:cs="Arial"/>
          <w:sz w:val="24"/>
          <w:szCs w:val="24"/>
        </w:rPr>
        <w:t>i</w:t>
      </w:r>
      <w:r w:rsidR="000B3E0B" w:rsidRPr="006A3562">
        <w:rPr>
          <w:rFonts w:ascii="Arial" w:hAnsi="Arial" w:cs="Arial"/>
          <w:sz w:val="24"/>
          <w:szCs w:val="24"/>
        </w:rPr>
        <w:t xml:space="preserve">nen työryhmä. </w:t>
      </w:r>
    </w:p>
    <w:p w:rsidR="00B81034" w:rsidRPr="006A3562" w:rsidRDefault="00B81034" w:rsidP="004563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Ranuan vammaispoliittinen ohjelma vuosille 2016- 2020 on laadittu suomen vammaispolii</w:t>
      </w:r>
      <w:r w:rsidRPr="006A3562">
        <w:rPr>
          <w:rFonts w:ascii="Arial" w:hAnsi="Arial" w:cs="Arial"/>
          <w:sz w:val="24"/>
          <w:szCs w:val="24"/>
        </w:rPr>
        <w:t>t</w:t>
      </w:r>
      <w:r w:rsidRPr="006A3562">
        <w:rPr>
          <w:rFonts w:ascii="Arial" w:hAnsi="Arial" w:cs="Arial"/>
          <w:sz w:val="24"/>
          <w:szCs w:val="24"/>
        </w:rPr>
        <w:t xml:space="preserve">tisen ohjelman 2010 </w:t>
      </w:r>
      <w:r w:rsidR="005733C7">
        <w:rPr>
          <w:rFonts w:ascii="Arial" w:hAnsi="Arial" w:cs="Arial"/>
          <w:sz w:val="24"/>
          <w:szCs w:val="24"/>
        </w:rPr>
        <w:t xml:space="preserve">– 2015 tavoitteita mukaillen. </w:t>
      </w:r>
      <w:r w:rsidRPr="006A3562">
        <w:rPr>
          <w:rFonts w:ascii="Arial" w:hAnsi="Arial" w:cs="Arial"/>
          <w:sz w:val="24"/>
          <w:szCs w:val="24"/>
        </w:rPr>
        <w:t>Vammaispoliittinen ohjelma inte</w:t>
      </w:r>
      <w:r w:rsidRPr="006A3562">
        <w:rPr>
          <w:rFonts w:ascii="Arial" w:hAnsi="Arial" w:cs="Arial"/>
          <w:sz w:val="24"/>
          <w:szCs w:val="24"/>
        </w:rPr>
        <w:t>g</w:t>
      </w:r>
      <w:r w:rsidRPr="006A3562">
        <w:rPr>
          <w:rFonts w:ascii="Arial" w:hAnsi="Arial" w:cs="Arial"/>
          <w:sz w:val="24"/>
          <w:szCs w:val="24"/>
        </w:rPr>
        <w:t>roidaan näin osaksi kunnan strategiaa. Vammaispoliittinen ohjelman laatimisen tavoitteeksi asete</w:t>
      </w:r>
      <w:r w:rsidRPr="006A3562">
        <w:rPr>
          <w:rFonts w:ascii="Arial" w:hAnsi="Arial" w:cs="Arial"/>
          <w:sz w:val="24"/>
          <w:szCs w:val="24"/>
        </w:rPr>
        <w:t>t</w:t>
      </w:r>
      <w:r w:rsidRPr="006A3562">
        <w:rPr>
          <w:rFonts w:ascii="Arial" w:hAnsi="Arial" w:cs="Arial"/>
          <w:sz w:val="24"/>
          <w:szCs w:val="24"/>
        </w:rPr>
        <w:t>tiin</w:t>
      </w:r>
      <w:r w:rsidR="00A560CB" w:rsidRPr="006A3562">
        <w:rPr>
          <w:rFonts w:ascii="Arial" w:hAnsi="Arial" w:cs="Arial"/>
          <w:sz w:val="24"/>
          <w:szCs w:val="24"/>
        </w:rPr>
        <w:t>,</w:t>
      </w:r>
      <w:r w:rsidRPr="006A3562">
        <w:rPr>
          <w:rFonts w:ascii="Arial" w:hAnsi="Arial" w:cs="Arial"/>
          <w:sz w:val="24"/>
          <w:szCs w:val="24"/>
        </w:rPr>
        <w:t xml:space="preserve"> että kaikki hallintokunnat ja niiden alaiset yksiköt osallistuisivat erillisen kyselyloma</w:t>
      </w:r>
      <w:r w:rsidRPr="006A3562">
        <w:rPr>
          <w:rFonts w:ascii="Arial" w:hAnsi="Arial" w:cs="Arial"/>
          <w:sz w:val="24"/>
          <w:szCs w:val="24"/>
        </w:rPr>
        <w:t>k</w:t>
      </w:r>
      <w:r w:rsidRPr="006A3562">
        <w:rPr>
          <w:rFonts w:ascii="Arial" w:hAnsi="Arial" w:cs="Arial"/>
          <w:sz w:val="24"/>
          <w:szCs w:val="24"/>
        </w:rPr>
        <w:t>keen avulla vammaispoliittisen ohjelman laatimiseen.  Kyselylomake sisälsi vammaisten oikeuksia koskevia teemoja</w:t>
      </w:r>
      <w:r w:rsidR="00E21AAC" w:rsidRPr="006A3562">
        <w:rPr>
          <w:rFonts w:ascii="Arial" w:hAnsi="Arial" w:cs="Arial"/>
          <w:sz w:val="24"/>
          <w:szCs w:val="24"/>
        </w:rPr>
        <w:t xml:space="preserve"> S</w:t>
      </w:r>
      <w:r w:rsidRPr="006A3562">
        <w:rPr>
          <w:rFonts w:ascii="Arial" w:hAnsi="Arial" w:cs="Arial"/>
          <w:sz w:val="24"/>
          <w:szCs w:val="24"/>
        </w:rPr>
        <w:t xml:space="preserve">uomen </w:t>
      </w:r>
      <w:r w:rsidR="00A560CB" w:rsidRPr="006A3562">
        <w:rPr>
          <w:rFonts w:ascii="Arial" w:hAnsi="Arial" w:cs="Arial"/>
          <w:sz w:val="24"/>
          <w:szCs w:val="24"/>
        </w:rPr>
        <w:t>vammaispoliittisesta ohjelmasta.</w:t>
      </w:r>
      <w:r w:rsidRPr="006A3562">
        <w:rPr>
          <w:rFonts w:ascii="Arial" w:hAnsi="Arial" w:cs="Arial"/>
          <w:sz w:val="24"/>
          <w:szCs w:val="24"/>
        </w:rPr>
        <w:t xml:space="preserve"> </w:t>
      </w:r>
      <w:r w:rsidR="00A560CB" w:rsidRPr="006A3562">
        <w:rPr>
          <w:rFonts w:ascii="Arial" w:hAnsi="Arial" w:cs="Arial"/>
          <w:sz w:val="24"/>
          <w:szCs w:val="24"/>
        </w:rPr>
        <w:t>Nä</w:t>
      </w:r>
      <w:r w:rsidR="00A560CB" w:rsidRPr="006A3562">
        <w:rPr>
          <w:rFonts w:ascii="Arial" w:hAnsi="Arial" w:cs="Arial"/>
          <w:sz w:val="24"/>
          <w:szCs w:val="24"/>
        </w:rPr>
        <w:t>i</w:t>
      </w:r>
      <w:r w:rsidR="00A560CB" w:rsidRPr="006A3562">
        <w:rPr>
          <w:rFonts w:ascii="Arial" w:hAnsi="Arial" w:cs="Arial"/>
          <w:sz w:val="24"/>
          <w:szCs w:val="24"/>
        </w:rPr>
        <w:t>tä teemoja ovat: Itsenäinen elämä, yhteiskunnallinen osallistuminen, rakennettu ymp</w:t>
      </w:r>
      <w:r w:rsidR="00A560CB" w:rsidRPr="006A3562">
        <w:rPr>
          <w:rFonts w:ascii="Arial" w:hAnsi="Arial" w:cs="Arial"/>
          <w:sz w:val="24"/>
          <w:szCs w:val="24"/>
        </w:rPr>
        <w:t>ä</w:t>
      </w:r>
      <w:r w:rsidR="00A560CB" w:rsidRPr="006A3562">
        <w:rPr>
          <w:rFonts w:ascii="Arial" w:hAnsi="Arial" w:cs="Arial"/>
          <w:sz w:val="24"/>
          <w:szCs w:val="24"/>
        </w:rPr>
        <w:t>ristö, liikennepalvelut, koulutus- ja opiskelu, työ, terveydenhuolto, kuntoutuspalvelut, sosiaaliturva, turvallisuus ja koskemattomuus, kulttuuri ja vapaa-aika, syrjinnän torjuminen, sekä tutkimustiedon hy</w:t>
      </w:r>
      <w:r w:rsidR="00A560CB" w:rsidRPr="006A3562">
        <w:rPr>
          <w:rFonts w:ascii="Arial" w:hAnsi="Arial" w:cs="Arial"/>
          <w:sz w:val="24"/>
          <w:szCs w:val="24"/>
        </w:rPr>
        <w:t>ö</w:t>
      </w:r>
      <w:r w:rsidR="00A560CB" w:rsidRPr="006A3562">
        <w:rPr>
          <w:rFonts w:ascii="Arial" w:hAnsi="Arial" w:cs="Arial"/>
          <w:sz w:val="24"/>
          <w:szCs w:val="24"/>
        </w:rPr>
        <w:t>dyntäminen ja palvelujen turvaaminen.</w:t>
      </w:r>
    </w:p>
    <w:p w:rsidR="00B81034" w:rsidRPr="006A3562" w:rsidRDefault="00B81034" w:rsidP="004563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Kyselyn tuloksien pohjalta työryhmä on laati</w:t>
      </w:r>
      <w:r w:rsidR="000B3E0B" w:rsidRPr="006A3562">
        <w:rPr>
          <w:rFonts w:ascii="Arial" w:hAnsi="Arial" w:cs="Arial"/>
          <w:sz w:val="24"/>
          <w:szCs w:val="24"/>
        </w:rPr>
        <w:t xml:space="preserve">nut </w:t>
      </w:r>
      <w:r w:rsidRPr="006A3562">
        <w:rPr>
          <w:rFonts w:ascii="Arial" w:hAnsi="Arial" w:cs="Arial"/>
          <w:sz w:val="24"/>
          <w:szCs w:val="24"/>
        </w:rPr>
        <w:t>koko kunnan toimintaa koskevan va</w:t>
      </w:r>
      <w:r w:rsidRPr="006A3562">
        <w:rPr>
          <w:rFonts w:ascii="Arial" w:hAnsi="Arial" w:cs="Arial"/>
          <w:sz w:val="24"/>
          <w:szCs w:val="24"/>
        </w:rPr>
        <w:t>m</w:t>
      </w:r>
      <w:r w:rsidRPr="006A3562">
        <w:rPr>
          <w:rFonts w:ascii="Arial" w:hAnsi="Arial" w:cs="Arial"/>
          <w:sz w:val="24"/>
          <w:szCs w:val="24"/>
        </w:rPr>
        <w:t>maispoliittisen ohjel</w:t>
      </w:r>
      <w:r w:rsidR="000B3E0B" w:rsidRPr="006A3562">
        <w:rPr>
          <w:rFonts w:ascii="Arial" w:hAnsi="Arial" w:cs="Arial"/>
          <w:sz w:val="24"/>
          <w:szCs w:val="24"/>
        </w:rPr>
        <w:t>man</w:t>
      </w:r>
      <w:r w:rsidR="00A560CB" w:rsidRPr="006A3562">
        <w:rPr>
          <w:rFonts w:ascii="Arial" w:hAnsi="Arial" w:cs="Arial"/>
          <w:sz w:val="24"/>
          <w:szCs w:val="24"/>
        </w:rPr>
        <w:t xml:space="preserve"> osaksi kunnan hyvinvointikertomusta. </w:t>
      </w:r>
    </w:p>
    <w:p w:rsidR="00F63E36" w:rsidRDefault="00F63E36" w:rsidP="0045635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63E36" w:rsidRDefault="00F63E36" w:rsidP="0045635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63E36" w:rsidRDefault="00F63E36" w:rsidP="0045635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096E" w:rsidRPr="006A3562" w:rsidRDefault="0045635E" w:rsidP="004563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5635E">
        <w:rPr>
          <w:rFonts w:ascii="Arial" w:hAnsi="Arial" w:cs="Arial"/>
          <w:b/>
          <w:sz w:val="24"/>
          <w:szCs w:val="24"/>
        </w:rPr>
        <w:t>Työryhmä:</w:t>
      </w:r>
      <w:r w:rsidR="0037295D">
        <w:rPr>
          <w:rFonts w:ascii="Arial" w:hAnsi="Arial" w:cs="Arial"/>
          <w:sz w:val="24"/>
          <w:szCs w:val="24"/>
        </w:rPr>
        <w:t xml:space="preserve"> Antero Lohi puheenjohtaja,</w:t>
      </w:r>
      <w:r>
        <w:rPr>
          <w:rFonts w:ascii="Arial" w:hAnsi="Arial" w:cs="Arial"/>
          <w:sz w:val="24"/>
          <w:szCs w:val="24"/>
        </w:rPr>
        <w:t xml:space="preserve"> Kirsti Kaikkonen sihteeri, Ta</w:t>
      </w:r>
      <w:r w:rsidR="0037295D">
        <w:rPr>
          <w:rFonts w:ascii="Arial" w:hAnsi="Arial" w:cs="Arial"/>
          <w:sz w:val="24"/>
          <w:szCs w:val="24"/>
        </w:rPr>
        <w:t>rja Impiö luottamu</w:t>
      </w:r>
      <w:r w:rsidR="0037295D">
        <w:rPr>
          <w:rFonts w:ascii="Arial" w:hAnsi="Arial" w:cs="Arial"/>
          <w:sz w:val="24"/>
          <w:szCs w:val="24"/>
        </w:rPr>
        <w:t>s</w:t>
      </w:r>
      <w:r w:rsidR="0037295D">
        <w:rPr>
          <w:rFonts w:ascii="Arial" w:hAnsi="Arial" w:cs="Arial"/>
          <w:sz w:val="24"/>
          <w:szCs w:val="24"/>
        </w:rPr>
        <w:t>henkilöjäsen,</w:t>
      </w:r>
      <w:r>
        <w:rPr>
          <w:rFonts w:ascii="Arial" w:hAnsi="Arial" w:cs="Arial"/>
          <w:sz w:val="24"/>
          <w:szCs w:val="24"/>
        </w:rPr>
        <w:t xml:space="preserve"> V</w:t>
      </w:r>
      <w:r w:rsidR="0037295D">
        <w:rPr>
          <w:rFonts w:ascii="Arial" w:hAnsi="Arial" w:cs="Arial"/>
          <w:sz w:val="24"/>
          <w:szCs w:val="24"/>
        </w:rPr>
        <w:t>irpi Piira perusturvalautakunta, Ulla Karttunen kunnanhallitus,</w:t>
      </w:r>
      <w:r>
        <w:rPr>
          <w:rFonts w:ascii="Arial" w:hAnsi="Arial" w:cs="Arial"/>
          <w:sz w:val="24"/>
          <w:szCs w:val="24"/>
        </w:rPr>
        <w:t xml:space="preserve"> Eff</w:t>
      </w:r>
      <w:r w:rsidR="0037295D">
        <w:rPr>
          <w:rFonts w:ascii="Arial" w:hAnsi="Arial" w:cs="Arial"/>
          <w:sz w:val="24"/>
          <w:szCs w:val="24"/>
        </w:rPr>
        <w:t>i Männikö tekninen lautakunta,</w:t>
      </w:r>
      <w:r>
        <w:rPr>
          <w:rFonts w:ascii="Arial" w:hAnsi="Arial" w:cs="Arial"/>
          <w:sz w:val="24"/>
          <w:szCs w:val="24"/>
        </w:rPr>
        <w:t xml:space="preserve"> Unto Karttunen</w:t>
      </w:r>
      <w:r w:rsidR="00A76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vammaisneuvosto</w:t>
      </w:r>
      <w:r w:rsidR="00A76C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Anna Maija Österberg sivistysla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takunta.</w:t>
      </w:r>
    </w:p>
    <w:p w:rsidR="0045635E" w:rsidRDefault="0045635E" w:rsidP="006A35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5635E" w:rsidRDefault="0045635E" w:rsidP="006A35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096E" w:rsidRDefault="00E2101D" w:rsidP="00E2101D">
      <w:pPr>
        <w:pStyle w:val="Otsikko1"/>
      </w:pPr>
      <w:bookmarkStart w:id="2" w:name="_Toc460912109"/>
      <w:r>
        <w:t xml:space="preserve">1. </w:t>
      </w:r>
      <w:r w:rsidR="00E3096E" w:rsidRPr="00203421">
        <w:t>Ranuan kunta</w:t>
      </w:r>
      <w:bookmarkEnd w:id="2"/>
    </w:p>
    <w:p w:rsidR="00E2101D" w:rsidRPr="00E2101D" w:rsidRDefault="00E2101D" w:rsidP="00E2101D"/>
    <w:p w:rsidR="003D3C36" w:rsidRDefault="003D3C36" w:rsidP="003D3C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Ranuan kunta sijaitsee Lapin maakunnassa noin 80 km </w:t>
      </w:r>
      <w:r w:rsidRPr="003D3C36">
        <w:rPr>
          <w:rFonts w:ascii="Arial" w:hAnsi="Arial" w:cs="Arial"/>
          <w:sz w:val="24"/>
          <w:szCs w:val="24"/>
        </w:rPr>
        <w:t>Rovaniemen eteläpuolella</w:t>
      </w:r>
      <w:r>
        <w:rPr>
          <w:rFonts w:ascii="Arial" w:hAnsi="Arial" w:cs="Arial"/>
          <w:sz w:val="24"/>
          <w:szCs w:val="24"/>
        </w:rPr>
        <w:t>. Ku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nassa asuu 4 012 ihmistä</w:t>
      </w:r>
      <w:r w:rsidRPr="003D3C36">
        <w:rPr>
          <w:rFonts w:ascii="Arial" w:hAnsi="Arial" w:cs="Arial"/>
          <w:sz w:val="24"/>
          <w:szCs w:val="24"/>
        </w:rPr>
        <w:t>, ja sen pinta-ala on 3 694,80 km2,</w:t>
      </w:r>
      <w:r>
        <w:rPr>
          <w:rFonts w:ascii="Arial" w:hAnsi="Arial" w:cs="Arial"/>
          <w:sz w:val="24"/>
          <w:szCs w:val="24"/>
        </w:rPr>
        <w:t xml:space="preserve"> josta 240,92 km2 on vesist</w:t>
      </w:r>
      <w:r>
        <w:rPr>
          <w:rFonts w:ascii="Arial" w:hAnsi="Arial" w:cs="Arial"/>
          <w:sz w:val="24"/>
          <w:szCs w:val="24"/>
        </w:rPr>
        <w:t>ö</w:t>
      </w:r>
      <w:r>
        <w:rPr>
          <w:rFonts w:ascii="Arial" w:hAnsi="Arial" w:cs="Arial"/>
          <w:sz w:val="24"/>
          <w:szCs w:val="24"/>
        </w:rPr>
        <w:t>jä.</w:t>
      </w:r>
    </w:p>
    <w:p w:rsidR="006A7C6A" w:rsidRDefault="003D3C36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Ranuan kunnan toiminta- ajatuksena on, että k</w:t>
      </w:r>
      <w:r w:rsidRPr="003D3C36">
        <w:rPr>
          <w:rFonts w:ascii="Arial" w:hAnsi="Arial" w:cs="Arial"/>
          <w:sz w:val="24"/>
          <w:szCs w:val="24"/>
        </w:rPr>
        <w:t>untalaisille tarjotaan laadukkaat lähipa</w:t>
      </w:r>
      <w:r w:rsidRPr="003D3C36">
        <w:rPr>
          <w:rFonts w:ascii="Arial" w:hAnsi="Arial" w:cs="Arial"/>
          <w:sz w:val="24"/>
          <w:szCs w:val="24"/>
        </w:rPr>
        <w:t>l</w:t>
      </w:r>
      <w:r w:rsidRPr="003D3C36">
        <w:rPr>
          <w:rFonts w:ascii="Arial" w:hAnsi="Arial" w:cs="Arial"/>
          <w:sz w:val="24"/>
          <w:szCs w:val="24"/>
        </w:rPr>
        <w:t>velut sekä monipuolis</w:t>
      </w:r>
      <w:r>
        <w:rPr>
          <w:rFonts w:ascii="Arial" w:hAnsi="Arial" w:cs="Arial"/>
          <w:sz w:val="24"/>
          <w:szCs w:val="24"/>
        </w:rPr>
        <w:t xml:space="preserve">et mahdollisuudet yrittämiseen. </w:t>
      </w:r>
      <w:r w:rsidRPr="003D3C36">
        <w:rPr>
          <w:rFonts w:ascii="Arial" w:hAnsi="Arial" w:cs="Arial"/>
          <w:sz w:val="24"/>
          <w:szCs w:val="24"/>
        </w:rPr>
        <w:t>Kunnan arvoja ovat kestävä kehitys, pa</w:t>
      </w:r>
      <w:r w:rsidRPr="003D3C36">
        <w:rPr>
          <w:rFonts w:ascii="Arial" w:hAnsi="Arial" w:cs="Arial"/>
          <w:sz w:val="24"/>
          <w:szCs w:val="24"/>
        </w:rPr>
        <w:t>l</w:t>
      </w:r>
      <w:r w:rsidRPr="003D3C36">
        <w:rPr>
          <w:rFonts w:ascii="Arial" w:hAnsi="Arial" w:cs="Arial"/>
          <w:sz w:val="24"/>
          <w:szCs w:val="24"/>
        </w:rPr>
        <w:t>velualttiu</w:t>
      </w:r>
      <w:r>
        <w:rPr>
          <w:rFonts w:ascii="Arial" w:hAnsi="Arial" w:cs="Arial"/>
          <w:sz w:val="24"/>
          <w:szCs w:val="24"/>
        </w:rPr>
        <w:t>s, yhteisöllisyys ja oikeudenmu</w:t>
      </w:r>
      <w:r w:rsidRPr="003D3C36">
        <w:rPr>
          <w:rFonts w:ascii="Arial" w:hAnsi="Arial" w:cs="Arial"/>
          <w:sz w:val="24"/>
          <w:szCs w:val="24"/>
        </w:rPr>
        <w:t>kaisuus.</w:t>
      </w:r>
    </w:p>
    <w:p w:rsidR="00E37624" w:rsidRPr="00E37624" w:rsidRDefault="00E37624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3C36" w:rsidRDefault="00117CB3" w:rsidP="00E2101D">
      <w:pPr>
        <w:pStyle w:val="Otsikko1"/>
      </w:pPr>
      <w:bookmarkStart w:id="3" w:name="_Toc460912110"/>
      <w:r>
        <w:t>2.</w:t>
      </w:r>
      <w:r w:rsidR="006A7C6A">
        <w:t xml:space="preserve"> </w:t>
      </w:r>
      <w:r w:rsidR="003D3C36" w:rsidRPr="00117CB3">
        <w:t>Ranuan vammaispalvelut</w:t>
      </w:r>
      <w:bookmarkEnd w:id="3"/>
    </w:p>
    <w:p w:rsidR="00E2101D" w:rsidRPr="00E2101D" w:rsidRDefault="00E2101D" w:rsidP="00E2101D"/>
    <w:p w:rsidR="00E30E42" w:rsidRPr="008A71FA" w:rsidRDefault="00E37624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Ranuan kunta jä</w:t>
      </w:r>
      <w:r w:rsidR="008A71FA" w:rsidRPr="008A71FA">
        <w:rPr>
          <w:rFonts w:ascii="Arial" w:hAnsi="Arial" w:cs="Arial"/>
          <w:sz w:val="24"/>
          <w:szCs w:val="24"/>
        </w:rPr>
        <w:t>rje</w:t>
      </w:r>
      <w:r>
        <w:rPr>
          <w:rFonts w:ascii="Arial" w:hAnsi="Arial" w:cs="Arial"/>
          <w:sz w:val="24"/>
          <w:szCs w:val="24"/>
        </w:rPr>
        <w:t>s</w:t>
      </w:r>
      <w:r w:rsidR="008A71FA" w:rsidRPr="008A71FA">
        <w:rPr>
          <w:rFonts w:ascii="Arial" w:hAnsi="Arial" w:cs="Arial"/>
          <w:sz w:val="24"/>
          <w:szCs w:val="24"/>
        </w:rPr>
        <w:t xml:space="preserve">tää </w:t>
      </w:r>
      <w:r>
        <w:rPr>
          <w:rFonts w:ascii="Arial" w:hAnsi="Arial" w:cs="Arial"/>
          <w:sz w:val="24"/>
          <w:szCs w:val="24"/>
        </w:rPr>
        <w:t>lakisääteiset vammaispal</w:t>
      </w:r>
      <w:r w:rsidR="008A71FA" w:rsidRPr="008A71FA">
        <w:rPr>
          <w:rFonts w:ascii="Arial" w:hAnsi="Arial" w:cs="Arial"/>
          <w:sz w:val="24"/>
          <w:szCs w:val="24"/>
        </w:rPr>
        <w:t>velu</w:t>
      </w:r>
      <w:r>
        <w:rPr>
          <w:rFonts w:ascii="Arial" w:hAnsi="Arial" w:cs="Arial"/>
          <w:sz w:val="24"/>
          <w:szCs w:val="24"/>
        </w:rPr>
        <w:t>t, mikäli</w:t>
      </w:r>
      <w:r w:rsidR="008A71FA" w:rsidRPr="008A71FA">
        <w:rPr>
          <w:rFonts w:ascii="Arial" w:hAnsi="Arial" w:cs="Arial"/>
          <w:sz w:val="24"/>
          <w:szCs w:val="24"/>
        </w:rPr>
        <w:t xml:space="preserve"> vammainen henkilö ei saa riittäviä hänelle sopivia palveluja tai etuuksia minkään muun lain nojalla. </w:t>
      </w:r>
      <w:r w:rsidR="00901E41">
        <w:rPr>
          <w:rFonts w:ascii="Arial" w:hAnsi="Arial" w:cs="Arial"/>
          <w:sz w:val="24"/>
          <w:szCs w:val="24"/>
        </w:rPr>
        <w:t>S</w:t>
      </w:r>
      <w:r w:rsidR="00E30E42" w:rsidRPr="008A71FA">
        <w:rPr>
          <w:rFonts w:ascii="Arial" w:hAnsi="Arial" w:cs="Arial"/>
          <w:sz w:val="24"/>
          <w:szCs w:val="24"/>
        </w:rPr>
        <w:t>osiaali</w:t>
      </w:r>
      <w:r w:rsidR="00423197">
        <w:rPr>
          <w:rFonts w:ascii="Arial" w:hAnsi="Arial" w:cs="Arial"/>
          <w:sz w:val="24"/>
          <w:szCs w:val="24"/>
        </w:rPr>
        <w:t>- ja pe</w:t>
      </w:r>
      <w:r w:rsidR="00423197">
        <w:rPr>
          <w:rFonts w:ascii="Arial" w:hAnsi="Arial" w:cs="Arial"/>
          <w:sz w:val="24"/>
          <w:szCs w:val="24"/>
        </w:rPr>
        <w:t>r</w:t>
      </w:r>
      <w:r w:rsidR="00423197">
        <w:rPr>
          <w:rFonts w:ascii="Arial" w:hAnsi="Arial" w:cs="Arial"/>
          <w:sz w:val="24"/>
          <w:szCs w:val="24"/>
        </w:rPr>
        <w:t>hepa</w:t>
      </w:r>
      <w:r w:rsidR="00E30E42" w:rsidRPr="008A71FA">
        <w:rPr>
          <w:rFonts w:ascii="Arial" w:hAnsi="Arial" w:cs="Arial"/>
          <w:sz w:val="24"/>
          <w:szCs w:val="24"/>
        </w:rPr>
        <w:t>lve</w:t>
      </w:r>
      <w:r w:rsidR="00423197">
        <w:rPr>
          <w:rFonts w:ascii="Arial" w:hAnsi="Arial" w:cs="Arial"/>
          <w:sz w:val="24"/>
          <w:szCs w:val="24"/>
        </w:rPr>
        <w:t>l</w:t>
      </w:r>
      <w:r w:rsidR="00E30E42" w:rsidRPr="008A71FA">
        <w:rPr>
          <w:rFonts w:ascii="Arial" w:hAnsi="Arial" w:cs="Arial"/>
          <w:sz w:val="24"/>
          <w:szCs w:val="24"/>
        </w:rPr>
        <w:t>uissa on viisi s</w:t>
      </w:r>
      <w:r w:rsidR="00423197">
        <w:rPr>
          <w:rFonts w:ascii="Arial" w:hAnsi="Arial" w:cs="Arial"/>
          <w:sz w:val="24"/>
          <w:szCs w:val="24"/>
        </w:rPr>
        <w:t>osiaalityönteki</w:t>
      </w:r>
      <w:r w:rsidR="00E30E42" w:rsidRPr="008A71FA">
        <w:rPr>
          <w:rFonts w:ascii="Arial" w:hAnsi="Arial" w:cs="Arial"/>
          <w:sz w:val="24"/>
          <w:szCs w:val="24"/>
        </w:rPr>
        <w:t xml:space="preserve">jää </w:t>
      </w:r>
      <w:r w:rsidR="00423197">
        <w:rPr>
          <w:rFonts w:ascii="Arial" w:hAnsi="Arial" w:cs="Arial"/>
          <w:sz w:val="24"/>
          <w:szCs w:val="24"/>
        </w:rPr>
        <w:t>joista yhdellä on vastuualueen</w:t>
      </w:r>
      <w:r w:rsidR="00901E41">
        <w:rPr>
          <w:rFonts w:ascii="Arial" w:hAnsi="Arial" w:cs="Arial"/>
          <w:sz w:val="24"/>
          <w:szCs w:val="24"/>
        </w:rPr>
        <w:t>a</w:t>
      </w:r>
      <w:r w:rsidR="00423197">
        <w:rPr>
          <w:rFonts w:ascii="Arial" w:hAnsi="Arial" w:cs="Arial"/>
          <w:sz w:val="24"/>
          <w:szCs w:val="24"/>
        </w:rPr>
        <w:t xml:space="preserve"> v</w:t>
      </w:r>
      <w:r w:rsidR="00E30E42" w:rsidRPr="008A71FA">
        <w:rPr>
          <w:rFonts w:ascii="Arial" w:hAnsi="Arial" w:cs="Arial"/>
          <w:sz w:val="24"/>
          <w:szCs w:val="24"/>
        </w:rPr>
        <w:t>amm</w:t>
      </w:r>
      <w:r w:rsidR="00423197">
        <w:rPr>
          <w:rFonts w:ascii="Arial" w:hAnsi="Arial" w:cs="Arial"/>
          <w:sz w:val="24"/>
          <w:szCs w:val="24"/>
        </w:rPr>
        <w:t>aisten pa</w:t>
      </w:r>
      <w:r w:rsidR="00423197">
        <w:rPr>
          <w:rFonts w:ascii="Arial" w:hAnsi="Arial" w:cs="Arial"/>
          <w:sz w:val="24"/>
          <w:szCs w:val="24"/>
        </w:rPr>
        <w:t>l</w:t>
      </w:r>
      <w:r w:rsidR="00423197">
        <w:rPr>
          <w:rFonts w:ascii="Arial" w:hAnsi="Arial" w:cs="Arial"/>
          <w:sz w:val="24"/>
          <w:szCs w:val="24"/>
        </w:rPr>
        <w:t>vel</w:t>
      </w:r>
      <w:r w:rsidR="00E30E42" w:rsidRPr="008A71FA">
        <w:rPr>
          <w:rFonts w:ascii="Arial" w:hAnsi="Arial" w:cs="Arial"/>
          <w:sz w:val="24"/>
          <w:szCs w:val="24"/>
        </w:rPr>
        <w:t>ut, perhetyönteki</w:t>
      </w:r>
      <w:r w:rsidR="00423197">
        <w:rPr>
          <w:rFonts w:ascii="Arial" w:hAnsi="Arial" w:cs="Arial"/>
          <w:sz w:val="24"/>
          <w:szCs w:val="24"/>
        </w:rPr>
        <w:t>j</w:t>
      </w:r>
      <w:r w:rsidR="00E30E42" w:rsidRPr="008A71FA">
        <w:rPr>
          <w:rFonts w:ascii="Arial" w:hAnsi="Arial" w:cs="Arial"/>
          <w:sz w:val="24"/>
          <w:szCs w:val="24"/>
        </w:rPr>
        <w:t xml:space="preserve">öitä on </w:t>
      </w:r>
      <w:r w:rsidR="00423197">
        <w:rPr>
          <w:rFonts w:ascii="Arial" w:hAnsi="Arial" w:cs="Arial"/>
          <w:sz w:val="24"/>
          <w:szCs w:val="24"/>
        </w:rPr>
        <w:t>k</w:t>
      </w:r>
      <w:r w:rsidR="008A71FA" w:rsidRPr="008A71FA">
        <w:rPr>
          <w:rFonts w:ascii="Arial" w:hAnsi="Arial" w:cs="Arial"/>
          <w:sz w:val="24"/>
          <w:szCs w:val="24"/>
        </w:rPr>
        <w:t>ak</w:t>
      </w:r>
      <w:r w:rsidR="00423197">
        <w:rPr>
          <w:rFonts w:ascii="Arial" w:hAnsi="Arial" w:cs="Arial"/>
          <w:sz w:val="24"/>
          <w:szCs w:val="24"/>
        </w:rPr>
        <w:t>si ja yksi</w:t>
      </w:r>
      <w:r w:rsidR="008A71FA" w:rsidRPr="008A71FA">
        <w:rPr>
          <w:rFonts w:ascii="Arial" w:hAnsi="Arial" w:cs="Arial"/>
          <w:sz w:val="24"/>
          <w:szCs w:val="24"/>
        </w:rPr>
        <w:t xml:space="preserve"> sosiaali-</w:t>
      </w:r>
      <w:r w:rsidR="00E30E42" w:rsidRPr="008A71FA">
        <w:rPr>
          <w:rFonts w:ascii="Arial" w:hAnsi="Arial" w:cs="Arial"/>
          <w:sz w:val="24"/>
          <w:szCs w:val="24"/>
        </w:rPr>
        <w:t xml:space="preserve"> / kuntou</w:t>
      </w:r>
      <w:r w:rsidR="00423197">
        <w:rPr>
          <w:rFonts w:ascii="Arial" w:hAnsi="Arial" w:cs="Arial"/>
          <w:sz w:val="24"/>
          <w:szCs w:val="24"/>
        </w:rPr>
        <w:t>tu</w:t>
      </w:r>
      <w:r w:rsidR="00E30E42" w:rsidRPr="008A71FA">
        <w:rPr>
          <w:rFonts w:ascii="Arial" w:hAnsi="Arial" w:cs="Arial"/>
          <w:sz w:val="24"/>
          <w:szCs w:val="24"/>
        </w:rPr>
        <w:t xml:space="preserve">ksen ohjaaja jonka </w:t>
      </w:r>
      <w:r w:rsidR="00423197">
        <w:rPr>
          <w:rFonts w:ascii="Arial" w:hAnsi="Arial" w:cs="Arial"/>
          <w:sz w:val="24"/>
          <w:szCs w:val="24"/>
        </w:rPr>
        <w:t>te</w:t>
      </w:r>
      <w:r w:rsidR="008A71FA" w:rsidRPr="008A71FA">
        <w:rPr>
          <w:rFonts w:ascii="Arial" w:hAnsi="Arial" w:cs="Arial"/>
          <w:sz w:val="24"/>
          <w:szCs w:val="24"/>
        </w:rPr>
        <w:t>ht</w:t>
      </w:r>
      <w:r w:rsidR="008A71FA" w:rsidRPr="008A71FA">
        <w:rPr>
          <w:rFonts w:ascii="Arial" w:hAnsi="Arial" w:cs="Arial"/>
          <w:sz w:val="24"/>
          <w:szCs w:val="24"/>
        </w:rPr>
        <w:t>ä</w:t>
      </w:r>
      <w:r w:rsidR="008A71FA" w:rsidRPr="008A71FA">
        <w:rPr>
          <w:rFonts w:ascii="Arial" w:hAnsi="Arial" w:cs="Arial"/>
          <w:sz w:val="24"/>
          <w:szCs w:val="24"/>
        </w:rPr>
        <w:t>viin</w:t>
      </w:r>
      <w:r w:rsidR="00423197">
        <w:rPr>
          <w:rFonts w:ascii="Arial" w:hAnsi="Arial" w:cs="Arial"/>
          <w:sz w:val="24"/>
          <w:szCs w:val="24"/>
        </w:rPr>
        <w:t xml:space="preserve"> kuuluu my</w:t>
      </w:r>
      <w:r w:rsidR="008A71FA" w:rsidRPr="008A71FA">
        <w:rPr>
          <w:rFonts w:ascii="Arial" w:hAnsi="Arial" w:cs="Arial"/>
          <w:sz w:val="24"/>
          <w:szCs w:val="24"/>
        </w:rPr>
        <w:t>ö</w:t>
      </w:r>
      <w:r w:rsidR="00423197">
        <w:rPr>
          <w:rFonts w:ascii="Arial" w:hAnsi="Arial" w:cs="Arial"/>
          <w:sz w:val="24"/>
          <w:szCs w:val="24"/>
        </w:rPr>
        <w:t>s</w:t>
      </w:r>
      <w:r w:rsidR="008A71FA" w:rsidRPr="008A71FA">
        <w:rPr>
          <w:rFonts w:ascii="Arial" w:hAnsi="Arial" w:cs="Arial"/>
          <w:sz w:val="24"/>
          <w:szCs w:val="24"/>
        </w:rPr>
        <w:t xml:space="preserve"> kehitysvamm</w:t>
      </w:r>
      <w:r w:rsidR="00423197">
        <w:rPr>
          <w:rFonts w:ascii="Arial" w:hAnsi="Arial" w:cs="Arial"/>
          <w:sz w:val="24"/>
          <w:szCs w:val="24"/>
        </w:rPr>
        <w:t>ais</w:t>
      </w:r>
      <w:r w:rsidR="008A71FA" w:rsidRPr="008A71FA">
        <w:rPr>
          <w:rFonts w:ascii="Arial" w:hAnsi="Arial" w:cs="Arial"/>
          <w:sz w:val="24"/>
          <w:szCs w:val="24"/>
        </w:rPr>
        <w:t xml:space="preserve">ten palveluista vastaaminen. </w:t>
      </w:r>
    </w:p>
    <w:p w:rsidR="006A7C6A" w:rsidRPr="008A71FA" w:rsidRDefault="00423197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A71FA" w:rsidRPr="008A71FA">
        <w:rPr>
          <w:rFonts w:ascii="Arial" w:hAnsi="Arial" w:cs="Arial"/>
          <w:sz w:val="24"/>
          <w:szCs w:val="24"/>
        </w:rPr>
        <w:t xml:space="preserve">alveluasumista </w:t>
      </w:r>
      <w:r>
        <w:rPr>
          <w:rFonts w:ascii="Arial" w:hAnsi="Arial" w:cs="Arial"/>
          <w:sz w:val="24"/>
          <w:szCs w:val="24"/>
        </w:rPr>
        <w:t>järjestään k</w:t>
      </w:r>
      <w:r w:rsidR="008A71FA" w:rsidRPr="008A71F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h</w:t>
      </w:r>
      <w:r w:rsidR="008A71FA" w:rsidRPr="008A71FA">
        <w:rPr>
          <w:rFonts w:ascii="Arial" w:hAnsi="Arial" w:cs="Arial"/>
          <w:sz w:val="24"/>
          <w:szCs w:val="24"/>
        </w:rPr>
        <w:t>itysvamm</w:t>
      </w:r>
      <w:r>
        <w:rPr>
          <w:rFonts w:ascii="Arial" w:hAnsi="Arial" w:cs="Arial"/>
          <w:sz w:val="24"/>
          <w:szCs w:val="24"/>
        </w:rPr>
        <w:t>ai</w:t>
      </w:r>
      <w:r w:rsidR="008A71FA" w:rsidRPr="008A71FA">
        <w:rPr>
          <w:rFonts w:ascii="Arial" w:hAnsi="Arial" w:cs="Arial"/>
          <w:sz w:val="24"/>
          <w:szCs w:val="24"/>
        </w:rPr>
        <w:t>sille</w:t>
      </w:r>
      <w:r w:rsidR="00E2101D">
        <w:rPr>
          <w:rFonts w:ascii="Arial" w:hAnsi="Arial" w:cs="Arial"/>
          <w:sz w:val="24"/>
          <w:szCs w:val="24"/>
        </w:rPr>
        <w:t xml:space="preserve"> henkilöille </w:t>
      </w:r>
      <w:r w:rsidR="008A71FA" w:rsidRPr="008A71FA">
        <w:rPr>
          <w:rFonts w:ascii="Arial" w:hAnsi="Arial" w:cs="Arial"/>
          <w:sz w:val="24"/>
          <w:szCs w:val="24"/>
        </w:rPr>
        <w:t>palv</w:t>
      </w:r>
      <w:r>
        <w:rPr>
          <w:rFonts w:ascii="Arial" w:hAnsi="Arial" w:cs="Arial"/>
          <w:sz w:val="24"/>
          <w:szCs w:val="24"/>
        </w:rPr>
        <w:t>elukoti Marjukassa</w:t>
      </w:r>
      <w:r w:rsidR="00E2101D">
        <w:rPr>
          <w:rFonts w:ascii="Arial" w:hAnsi="Arial" w:cs="Arial"/>
          <w:sz w:val="24"/>
          <w:szCs w:val="24"/>
        </w:rPr>
        <w:t xml:space="preserve"> ja Ra</w:t>
      </w:r>
      <w:r w:rsidR="00E2101D">
        <w:rPr>
          <w:rFonts w:ascii="Arial" w:hAnsi="Arial" w:cs="Arial"/>
          <w:sz w:val="24"/>
          <w:szCs w:val="24"/>
        </w:rPr>
        <w:t>n</w:t>
      </w:r>
      <w:r w:rsidR="00E2101D">
        <w:rPr>
          <w:rFonts w:ascii="Arial" w:hAnsi="Arial" w:cs="Arial"/>
          <w:sz w:val="24"/>
          <w:szCs w:val="24"/>
        </w:rPr>
        <w:t>tamarjukassa</w:t>
      </w:r>
      <w:r>
        <w:rPr>
          <w:rFonts w:ascii="Arial" w:hAnsi="Arial" w:cs="Arial"/>
          <w:sz w:val="24"/>
          <w:szCs w:val="24"/>
        </w:rPr>
        <w:t>.</w:t>
      </w:r>
      <w:r w:rsidR="00E2101D">
        <w:rPr>
          <w:rFonts w:ascii="Arial" w:hAnsi="Arial" w:cs="Arial"/>
          <w:sz w:val="24"/>
          <w:szCs w:val="24"/>
        </w:rPr>
        <w:t xml:space="preserve"> Itsenäistä asumista myös tuetaan.</w:t>
      </w:r>
      <w:r>
        <w:rPr>
          <w:rFonts w:ascii="Arial" w:hAnsi="Arial" w:cs="Arial"/>
          <w:sz w:val="24"/>
          <w:szCs w:val="24"/>
        </w:rPr>
        <w:t xml:space="preserve"> V</w:t>
      </w:r>
      <w:r w:rsidR="008A71FA" w:rsidRPr="008A71FA">
        <w:rPr>
          <w:rFonts w:ascii="Arial" w:hAnsi="Arial" w:cs="Arial"/>
          <w:sz w:val="24"/>
          <w:szCs w:val="24"/>
        </w:rPr>
        <w:t>amm</w:t>
      </w:r>
      <w:r>
        <w:rPr>
          <w:rFonts w:ascii="Arial" w:hAnsi="Arial" w:cs="Arial"/>
          <w:sz w:val="24"/>
          <w:szCs w:val="24"/>
        </w:rPr>
        <w:t>ais</w:t>
      </w:r>
      <w:r w:rsidR="008A71FA" w:rsidRPr="008A71FA"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lvelu</w:t>
      </w:r>
      <w:r w:rsidR="008A71FA" w:rsidRPr="008A71F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ain mukaista palv</w:t>
      </w:r>
      <w:r w:rsidR="008A71FA" w:rsidRPr="008A71FA">
        <w:rPr>
          <w:rFonts w:ascii="Arial" w:hAnsi="Arial" w:cs="Arial"/>
          <w:sz w:val="24"/>
          <w:szCs w:val="24"/>
        </w:rPr>
        <w:t>el</w:t>
      </w:r>
      <w:r w:rsidR="008A71FA" w:rsidRPr="008A71FA">
        <w:rPr>
          <w:rFonts w:ascii="Arial" w:hAnsi="Arial" w:cs="Arial"/>
          <w:sz w:val="24"/>
          <w:szCs w:val="24"/>
        </w:rPr>
        <w:t>u</w:t>
      </w:r>
      <w:r w:rsidR="008A71FA" w:rsidRPr="008A71FA">
        <w:rPr>
          <w:rFonts w:ascii="Arial" w:hAnsi="Arial" w:cs="Arial"/>
          <w:sz w:val="24"/>
          <w:szCs w:val="24"/>
        </w:rPr>
        <w:t>asumista tarjotaan myös</w:t>
      </w:r>
      <w:r>
        <w:rPr>
          <w:rFonts w:ascii="Arial" w:hAnsi="Arial" w:cs="Arial"/>
          <w:sz w:val="24"/>
          <w:szCs w:val="24"/>
        </w:rPr>
        <w:t>,</w:t>
      </w:r>
      <w:r w:rsidR="008A71FA" w:rsidRPr="008A71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8A71FA" w:rsidRPr="008A71FA">
        <w:rPr>
          <w:rFonts w:ascii="Arial" w:hAnsi="Arial" w:cs="Arial"/>
          <w:sz w:val="24"/>
          <w:szCs w:val="24"/>
        </w:rPr>
        <w:t>arjaniem</w:t>
      </w:r>
      <w:r>
        <w:rPr>
          <w:rFonts w:ascii="Arial" w:hAnsi="Arial" w:cs="Arial"/>
          <w:sz w:val="24"/>
          <w:szCs w:val="24"/>
        </w:rPr>
        <w:t>e</w:t>
      </w:r>
      <w:r w:rsidR="008A71FA" w:rsidRPr="008A71FA">
        <w:rPr>
          <w:rFonts w:ascii="Arial" w:hAnsi="Arial" w:cs="Arial"/>
          <w:sz w:val="24"/>
          <w:szCs w:val="24"/>
        </w:rPr>
        <w:t>ssä</w:t>
      </w:r>
      <w:r>
        <w:rPr>
          <w:rFonts w:ascii="Arial" w:hAnsi="Arial" w:cs="Arial"/>
          <w:sz w:val="24"/>
          <w:szCs w:val="24"/>
        </w:rPr>
        <w:t>,</w:t>
      </w:r>
      <w:r w:rsidR="008A71FA" w:rsidRPr="008A71FA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antakodissa </w:t>
      </w:r>
      <w:r w:rsidR="008A71FA" w:rsidRPr="008A71FA">
        <w:rPr>
          <w:rFonts w:ascii="Arial" w:hAnsi="Arial" w:cs="Arial"/>
          <w:sz w:val="24"/>
          <w:szCs w:val="24"/>
        </w:rPr>
        <w:t>ja P</w:t>
      </w:r>
      <w:r w:rsidR="00E2101D">
        <w:rPr>
          <w:rFonts w:ascii="Arial" w:hAnsi="Arial" w:cs="Arial"/>
          <w:sz w:val="24"/>
          <w:szCs w:val="24"/>
        </w:rPr>
        <w:t>äivikissä</w:t>
      </w:r>
      <w:r>
        <w:rPr>
          <w:rFonts w:ascii="Arial" w:hAnsi="Arial" w:cs="Arial"/>
          <w:sz w:val="24"/>
          <w:szCs w:val="24"/>
        </w:rPr>
        <w:t>, Lisäks</w:t>
      </w:r>
      <w:r w:rsidR="008A71FA" w:rsidRPr="008A71FA">
        <w:rPr>
          <w:rFonts w:ascii="Arial" w:hAnsi="Arial" w:cs="Arial"/>
          <w:sz w:val="24"/>
          <w:szCs w:val="24"/>
        </w:rPr>
        <w:t>i Ranua</w:t>
      </w:r>
      <w:r w:rsidR="008A71FA" w:rsidRPr="008A71FA">
        <w:rPr>
          <w:rFonts w:ascii="Arial" w:hAnsi="Arial" w:cs="Arial"/>
          <w:sz w:val="24"/>
          <w:szCs w:val="24"/>
        </w:rPr>
        <w:t>l</w:t>
      </w:r>
      <w:r w:rsidR="008A71FA" w:rsidRPr="008A71F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="008A71FA" w:rsidRPr="008A71FA">
        <w:rPr>
          <w:rFonts w:ascii="Arial" w:hAnsi="Arial" w:cs="Arial"/>
          <w:sz w:val="24"/>
          <w:szCs w:val="24"/>
        </w:rPr>
        <w:t xml:space="preserve"> toimii yksityinen vamm</w:t>
      </w:r>
      <w:r>
        <w:rPr>
          <w:rFonts w:ascii="Arial" w:hAnsi="Arial" w:cs="Arial"/>
          <w:sz w:val="24"/>
          <w:szCs w:val="24"/>
        </w:rPr>
        <w:t>ais</w:t>
      </w:r>
      <w:r w:rsidR="008A71FA" w:rsidRPr="008A71FA">
        <w:rPr>
          <w:rFonts w:ascii="Arial" w:hAnsi="Arial" w:cs="Arial"/>
          <w:sz w:val="24"/>
          <w:szCs w:val="24"/>
        </w:rPr>
        <w:t>ten pa</w:t>
      </w:r>
      <w:r>
        <w:rPr>
          <w:rFonts w:ascii="Arial" w:hAnsi="Arial" w:cs="Arial"/>
          <w:sz w:val="24"/>
          <w:szCs w:val="24"/>
        </w:rPr>
        <w:t>lv</w:t>
      </w:r>
      <w:r w:rsidR="00E2101D">
        <w:rPr>
          <w:rFonts w:ascii="Arial" w:hAnsi="Arial" w:cs="Arial"/>
          <w:sz w:val="24"/>
          <w:szCs w:val="24"/>
        </w:rPr>
        <w:t xml:space="preserve">eluasumista tarjoava </w:t>
      </w:r>
      <w:r w:rsidR="008A71FA" w:rsidRPr="008A71FA">
        <w:rPr>
          <w:rFonts w:ascii="Arial" w:hAnsi="Arial" w:cs="Arial"/>
          <w:sz w:val="24"/>
          <w:szCs w:val="24"/>
        </w:rPr>
        <w:t>p</w:t>
      </w:r>
      <w:r w:rsidR="00E2101D">
        <w:rPr>
          <w:rFonts w:ascii="Arial" w:hAnsi="Arial" w:cs="Arial"/>
          <w:sz w:val="24"/>
          <w:szCs w:val="24"/>
        </w:rPr>
        <w:t>alvelu- ja kuntoutuskoti Juk</w:t>
      </w:r>
      <w:r w:rsidR="00E2101D">
        <w:rPr>
          <w:rFonts w:ascii="Arial" w:hAnsi="Arial" w:cs="Arial"/>
          <w:sz w:val="24"/>
          <w:szCs w:val="24"/>
        </w:rPr>
        <w:t>o</w:t>
      </w:r>
      <w:r w:rsidR="00E2101D">
        <w:rPr>
          <w:rFonts w:ascii="Arial" w:hAnsi="Arial" w:cs="Arial"/>
          <w:sz w:val="24"/>
          <w:szCs w:val="24"/>
        </w:rPr>
        <w:t>la</w:t>
      </w:r>
      <w:r w:rsidR="008A71FA" w:rsidRPr="008A71FA">
        <w:rPr>
          <w:rFonts w:ascii="Arial" w:hAnsi="Arial" w:cs="Arial"/>
          <w:sz w:val="24"/>
          <w:szCs w:val="24"/>
        </w:rPr>
        <w:t>.</w:t>
      </w:r>
      <w:r w:rsidR="00923D90">
        <w:rPr>
          <w:rFonts w:ascii="Arial" w:hAnsi="Arial" w:cs="Arial"/>
          <w:sz w:val="24"/>
          <w:szCs w:val="24"/>
        </w:rPr>
        <w:t xml:space="preserve">  </w:t>
      </w:r>
      <w:r w:rsidR="00DB58A1">
        <w:rPr>
          <w:rFonts w:ascii="Arial" w:hAnsi="Arial" w:cs="Arial"/>
          <w:color w:val="FF0000"/>
          <w:sz w:val="24"/>
          <w:szCs w:val="24"/>
        </w:rPr>
        <w:t xml:space="preserve"> </w:t>
      </w:r>
      <w:r w:rsidR="00DB58A1" w:rsidRPr="00DB58A1">
        <w:rPr>
          <w:rFonts w:ascii="Arial" w:hAnsi="Arial" w:cs="Arial"/>
          <w:color w:val="000000" w:themeColor="text1"/>
          <w:sz w:val="24"/>
          <w:szCs w:val="24"/>
        </w:rPr>
        <w:t>V</w:t>
      </w:r>
      <w:r w:rsidR="00DE27A6" w:rsidRPr="00DB58A1">
        <w:rPr>
          <w:rFonts w:ascii="Arial" w:hAnsi="Arial" w:cs="Arial"/>
          <w:color w:val="000000" w:themeColor="text1"/>
          <w:sz w:val="24"/>
          <w:szCs w:val="24"/>
        </w:rPr>
        <w:t>am</w:t>
      </w:r>
      <w:r w:rsidR="00DB58A1">
        <w:rPr>
          <w:rFonts w:ascii="Arial" w:hAnsi="Arial" w:cs="Arial"/>
          <w:color w:val="000000" w:themeColor="text1"/>
          <w:sz w:val="24"/>
          <w:szCs w:val="24"/>
        </w:rPr>
        <w:t xml:space="preserve">maisia asuu </w:t>
      </w:r>
      <w:r w:rsidR="00DB58A1" w:rsidRPr="00DB58A1">
        <w:rPr>
          <w:rFonts w:ascii="Arial" w:hAnsi="Arial" w:cs="Arial"/>
          <w:color w:val="000000" w:themeColor="text1"/>
          <w:sz w:val="24"/>
          <w:szCs w:val="24"/>
        </w:rPr>
        <w:t xml:space="preserve">myös </w:t>
      </w:r>
      <w:r w:rsidR="00DB58A1">
        <w:rPr>
          <w:rFonts w:ascii="Arial" w:hAnsi="Arial" w:cs="Arial"/>
          <w:color w:val="000000" w:themeColor="text1"/>
          <w:sz w:val="24"/>
          <w:szCs w:val="24"/>
        </w:rPr>
        <w:t>pitkäaikaisessa perhehoidossa</w:t>
      </w:r>
      <w:r w:rsidR="00DE27A6" w:rsidRPr="00DB58A1">
        <w:rPr>
          <w:rFonts w:ascii="Arial" w:hAnsi="Arial" w:cs="Arial"/>
          <w:color w:val="000000" w:themeColor="text1"/>
          <w:sz w:val="24"/>
          <w:szCs w:val="24"/>
        </w:rPr>
        <w:t>.</w:t>
      </w:r>
      <w:r w:rsidR="008A71FA" w:rsidRPr="00DB58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57C22" w:rsidRDefault="008A71FA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71FA">
        <w:rPr>
          <w:rFonts w:ascii="Arial" w:hAnsi="Arial" w:cs="Arial"/>
          <w:sz w:val="24"/>
          <w:szCs w:val="24"/>
        </w:rPr>
        <w:t>O</w:t>
      </w:r>
      <w:r w:rsidR="00452ADE" w:rsidRPr="008A71FA">
        <w:rPr>
          <w:rFonts w:ascii="Arial" w:hAnsi="Arial" w:cs="Arial"/>
          <w:sz w:val="24"/>
          <w:szCs w:val="24"/>
        </w:rPr>
        <w:t>maishoidontu</w:t>
      </w:r>
      <w:r w:rsidRPr="008A71FA">
        <w:rPr>
          <w:rFonts w:ascii="Arial" w:hAnsi="Arial" w:cs="Arial"/>
          <w:sz w:val="24"/>
          <w:szCs w:val="24"/>
        </w:rPr>
        <w:t>kea voivat hake</w:t>
      </w:r>
      <w:r w:rsidR="00F85B80">
        <w:rPr>
          <w:rFonts w:ascii="Arial" w:hAnsi="Arial" w:cs="Arial"/>
          <w:sz w:val="24"/>
          <w:szCs w:val="24"/>
        </w:rPr>
        <w:t>a</w:t>
      </w:r>
      <w:r w:rsidRPr="008A71FA">
        <w:rPr>
          <w:rFonts w:ascii="Arial" w:hAnsi="Arial" w:cs="Arial"/>
          <w:sz w:val="24"/>
          <w:szCs w:val="24"/>
        </w:rPr>
        <w:t xml:space="preserve"> kaikenikäisiä vamm</w:t>
      </w:r>
      <w:r w:rsidR="00F85B80">
        <w:rPr>
          <w:rFonts w:ascii="Arial" w:hAnsi="Arial" w:cs="Arial"/>
          <w:sz w:val="24"/>
          <w:szCs w:val="24"/>
        </w:rPr>
        <w:t>a</w:t>
      </w:r>
      <w:r w:rsidRPr="008A71FA">
        <w:rPr>
          <w:rFonts w:ascii="Arial" w:hAnsi="Arial" w:cs="Arial"/>
          <w:sz w:val="24"/>
          <w:szCs w:val="24"/>
        </w:rPr>
        <w:t xml:space="preserve">isia </w:t>
      </w:r>
      <w:r w:rsidR="00F85B80">
        <w:rPr>
          <w:rFonts w:ascii="Arial" w:hAnsi="Arial" w:cs="Arial"/>
          <w:sz w:val="24"/>
          <w:szCs w:val="24"/>
        </w:rPr>
        <w:t>läheisiä hoitavat</w:t>
      </w:r>
      <w:r w:rsidRPr="008A71FA">
        <w:rPr>
          <w:rFonts w:ascii="Arial" w:hAnsi="Arial" w:cs="Arial"/>
          <w:sz w:val="24"/>
          <w:szCs w:val="24"/>
        </w:rPr>
        <w:t xml:space="preserve"> omaishoitajat. </w:t>
      </w:r>
      <w:r>
        <w:rPr>
          <w:rFonts w:ascii="Arial" w:hAnsi="Arial" w:cs="Arial"/>
          <w:sz w:val="24"/>
          <w:szCs w:val="24"/>
        </w:rPr>
        <w:t>Omaisho</w:t>
      </w:r>
      <w:r w:rsidR="00F85B80">
        <w:rPr>
          <w:rFonts w:ascii="Arial" w:hAnsi="Arial" w:cs="Arial"/>
          <w:sz w:val="24"/>
          <w:szCs w:val="24"/>
        </w:rPr>
        <w:t>i</w:t>
      </w:r>
      <w:r w:rsidR="00901E41">
        <w:rPr>
          <w:rFonts w:ascii="Arial" w:hAnsi="Arial" w:cs="Arial"/>
          <w:sz w:val="24"/>
          <w:szCs w:val="24"/>
        </w:rPr>
        <w:t>tajan vapaat</w:t>
      </w:r>
      <w:r w:rsidR="00F85B80">
        <w:rPr>
          <w:rFonts w:ascii="Arial" w:hAnsi="Arial" w:cs="Arial"/>
          <w:sz w:val="24"/>
          <w:szCs w:val="24"/>
        </w:rPr>
        <w:t xml:space="preserve"> järjes</w:t>
      </w:r>
      <w:r w:rsidR="00901E41">
        <w:rPr>
          <w:rFonts w:ascii="Arial" w:hAnsi="Arial" w:cs="Arial"/>
          <w:sz w:val="24"/>
          <w:szCs w:val="24"/>
        </w:rPr>
        <w:t>te</w:t>
      </w:r>
      <w:r w:rsidR="00F85B80">
        <w:rPr>
          <w:rFonts w:ascii="Arial" w:hAnsi="Arial" w:cs="Arial"/>
          <w:sz w:val="24"/>
          <w:szCs w:val="24"/>
        </w:rPr>
        <w:t>tään tarpeen mukaan. Vammaista henkilöä</w:t>
      </w:r>
      <w:r>
        <w:rPr>
          <w:rFonts w:ascii="Arial" w:hAnsi="Arial" w:cs="Arial"/>
          <w:sz w:val="24"/>
          <w:szCs w:val="24"/>
        </w:rPr>
        <w:t xml:space="preserve"> kotona hoit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vat perheet saavat tilapäisen hoidon apua tarvitt</w:t>
      </w:r>
      <w:r w:rsidR="00F85B80">
        <w:rPr>
          <w:rFonts w:ascii="Arial" w:hAnsi="Arial" w:cs="Arial"/>
          <w:sz w:val="24"/>
          <w:szCs w:val="24"/>
        </w:rPr>
        <w:t>aessa my</w:t>
      </w:r>
      <w:r>
        <w:rPr>
          <w:rFonts w:ascii="Arial" w:hAnsi="Arial" w:cs="Arial"/>
          <w:sz w:val="24"/>
          <w:szCs w:val="24"/>
        </w:rPr>
        <w:t>ö</w:t>
      </w:r>
      <w:r w:rsidR="00F85B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ilm</w:t>
      </w:r>
      <w:r w:rsidR="00F85B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 om</w:t>
      </w:r>
      <w:r w:rsidR="00E3762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ishoitosopimu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ta.</w:t>
      </w:r>
    </w:p>
    <w:p w:rsidR="00257C22" w:rsidRPr="00F85B80" w:rsidRDefault="00257C22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5F5F" w:rsidRDefault="00E2101D" w:rsidP="00E2101D">
      <w:pPr>
        <w:pStyle w:val="Otsikko1"/>
      </w:pPr>
      <w:bookmarkStart w:id="4" w:name="_Toc460912111"/>
      <w:r>
        <w:t>3</w:t>
      </w:r>
      <w:r w:rsidR="00B000AB">
        <w:t xml:space="preserve">. </w:t>
      </w:r>
      <w:r w:rsidR="00117CB3">
        <w:t>Itsenäisen elämän mahdollistuminen</w:t>
      </w:r>
      <w:bookmarkEnd w:id="4"/>
    </w:p>
    <w:p w:rsidR="00E2101D" w:rsidRPr="00E2101D" w:rsidRDefault="00E2101D" w:rsidP="00E2101D"/>
    <w:p w:rsidR="00125F5F" w:rsidRPr="006A3562" w:rsidRDefault="003D3C36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Ranuan kunnan järjestämissä </w:t>
      </w:r>
      <w:r w:rsidR="00125F5F" w:rsidRPr="006A3562">
        <w:rPr>
          <w:rFonts w:ascii="Arial" w:hAnsi="Arial" w:cs="Arial"/>
          <w:sz w:val="24"/>
          <w:szCs w:val="24"/>
        </w:rPr>
        <w:t xml:space="preserve">palveluissa huomioidaan </w:t>
      </w:r>
      <w:r w:rsidR="004311FE">
        <w:rPr>
          <w:rFonts w:ascii="Arial" w:hAnsi="Arial" w:cs="Arial"/>
          <w:sz w:val="24"/>
          <w:szCs w:val="24"/>
        </w:rPr>
        <w:t>asiakkaan yksilölliset sekä</w:t>
      </w:r>
      <w:r w:rsidR="00125F5F" w:rsidRPr="006A3562">
        <w:rPr>
          <w:rFonts w:ascii="Arial" w:hAnsi="Arial" w:cs="Arial"/>
          <w:sz w:val="24"/>
          <w:szCs w:val="24"/>
        </w:rPr>
        <w:t xml:space="preserve"> va</w:t>
      </w:r>
      <w:r w:rsidR="00125F5F" w:rsidRPr="006A3562">
        <w:rPr>
          <w:rFonts w:ascii="Arial" w:hAnsi="Arial" w:cs="Arial"/>
          <w:sz w:val="24"/>
          <w:szCs w:val="24"/>
        </w:rPr>
        <w:t>m</w:t>
      </w:r>
      <w:r w:rsidR="00125F5F" w:rsidRPr="006A3562">
        <w:rPr>
          <w:rFonts w:ascii="Arial" w:hAnsi="Arial" w:cs="Arial"/>
          <w:sz w:val="24"/>
          <w:szCs w:val="24"/>
        </w:rPr>
        <w:t>maisen henkilön fyysinen ja sosiaalinen toimintaympäristö.</w:t>
      </w:r>
    </w:p>
    <w:p w:rsidR="0031036B" w:rsidRDefault="0031036B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36B">
        <w:rPr>
          <w:rFonts w:ascii="Arial" w:hAnsi="Arial" w:cs="Arial"/>
          <w:sz w:val="24"/>
          <w:szCs w:val="24"/>
        </w:rPr>
        <w:t>Tarvittaessa perhe- ja sosiaalipalvelut järjestävät lakisääteiset erityispalvelut vammaisi</w:t>
      </w:r>
      <w:r w:rsidRPr="0031036B">
        <w:rPr>
          <w:rFonts w:ascii="Arial" w:hAnsi="Arial" w:cs="Arial"/>
          <w:sz w:val="24"/>
          <w:szCs w:val="24"/>
        </w:rPr>
        <w:t>l</w:t>
      </w:r>
      <w:r w:rsidRPr="0031036B">
        <w:rPr>
          <w:rFonts w:ascii="Arial" w:hAnsi="Arial" w:cs="Arial"/>
          <w:sz w:val="24"/>
          <w:szCs w:val="24"/>
        </w:rPr>
        <w:t>le henkilöille. Asiakkuuden alussa ja aikana tehdään palvelutarpeen arviointia, jossa selvit</w:t>
      </w:r>
      <w:r w:rsidRPr="0031036B">
        <w:rPr>
          <w:rFonts w:ascii="Arial" w:hAnsi="Arial" w:cs="Arial"/>
          <w:sz w:val="24"/>
          <w:szCs w:val="24"/>
        </w:rPr>
        <w:t>e</w:t>
      </w:r>
      <w:r w:rsidRPr="0031036B">
        <w:rPr>
          <w:rFonts w:ascii="Arial" w:hAnsi="Arial" w:cs="Arial"/>
          <w:sz w:val="24"/>
          <w:szCs w:val="24"/>
        </w:rPr>
        <w:t>tään vammaisen henkilön tuen tarvetta itsenäisen elämän mahdollistumiseksi.</w:t>
      </w:r>
    </w:p>
    <w:p w:rsidR="00125F5F" w:rsidRPr="006A3562" w:rsidRDefault="0031036B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Asiakkaita o</w:t>
      </w:r>
      <w:r w:rsidR="00125F5F" w:rsidRPr="006A3562">
        <w:rPr>
          <w:rFonts w:ascii="Arial" w:hAnsi="Arial" w:cs="Arial"/>
          <w:sz w:val="24"/>
          <w:szCs w:val="24"/>
        </w:rPr>
        <w:t>hjataan ja autetaan hakemaan niitä palvelu</w:t>
      </w:r>
      <w:r w:rsidR="004D3707">
        <w:rPr>
          <w:rFonts w:ascii="Arial" w:hAnsi="Arial" w:cs="Arial"/>
          <w:sz w:val="24"/>
          <w:szCs w:val="24"/>
        </w:rPr>
        <w:t>it</w:t>
      </w:r>
      <w:r w:rsidR="00125F5F" w:rsidRPr="006A3562">
        <w:rPr>
          <w:rFonts w:ascii="Arial" w:hAnsi="Arial" w:cs="Arial"/>
          <w:sz w:val="24"/>
          <w:szCs w:val="24"/>
        </w:rPr>
        <w:t>a jotka tukevat mahdollisimman itsenäistä elämää, elämänhallintaa, liikkumista ja osallisuutta sekä taloudellista turvall</w:t>
      </w:r>
      <w:r w:rsidR="00125F5F" w:rsidRPr="006A3562">
        <w:rPr>
          <w:rFonts w:ascii="Arial" w:hAnsi="Arial" w:cs="Arial"/>
          <w:sz w:val="24"/>
          <w:szCs w:val="24"/>
        </w:rPr>
        <w:t>i</w:t>
      </w:r>
      <w:r w:rsidR="00125F5F" w:rsidRPr="006A3562">
        <w:rPr>
          <w:rFonts w:ascii="Arial" w:hAnsi="Arial" w:cs="Arial"/>
          <w:sz w:val="24"/>
          <w:szCs w:val="24"/>
        </w:rPr>
        <w:t xml:space="preserve">suutta. </w:t>
      </w:r>
      <w:r w:rsidR="00B000AB" w:rsidRPr="00B000AB">
        <w:rPr>
          <w:rFonts w:ascii="Arial" w:hAnsi="Arial" w:cs="Arial"/>
          <w:sz w:val="24"/>
          <w:szCs w:val="24"/>
        </w:rPr>
        <w:t>Vammaisten henkilöiden palveluiden järjestämisessä noudatetaan yhdenverta</w:t>
      </w:r>
      <w:r w:rsidR="00B000AB" w:rsidRPr="00B000AB">
        <w:rPr>
          <w:rFonts w:ascii="Arial" w:hAnsi="Arial" w:cs="Arial"/>
          <w:sz w:val="24"/>
          <w:szCs w:val="24"/>
        </w:rPr>
        <w:t>i</w:t>
      </w:r>
      <w:r w:rsidR="00B000AB" w:rsidRPr="00B000AB">
        <w:rPr>
          <w:rFonts w:ascii="Arial" w:hAnsi="Arial" w:cs="Arial"/>
          <w:sz w:val="24"/>
          <w:szCs w:val="24"/>
        </w:rPr>
        <w:t>suusperiaatetta yksilöllistä harkintaa soveltaen.</w:t>
      </w:r>
    </w:p>
    <w:p w:rsidR="00F63E36" w:rsidRDefault="0031036B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25F5F" w:rsidRPr="006A3562">
        <w:rPr>
          <w:rFonts w:ascii="Arial" w:hAnsi="Arial" w:cs="Arial"/>
          <w:sz w:val="24"/>
          <w:szCs w:val="24"/>
        </w:rPr>
        <w:t xml:space="preserve">alveluasumista </w:t>
      </w:r>
      <w:r>
        <w:rPr>
          <w:rFonts w:ascii="Arial" w:hAnsi="Arial" w:cs="Arial"/>
          <w:sz w:val="24"/>
          <w:szCs w:val="24"/>
        </w:rPr>
        <w:t xml:space="preserve">järjestetään </w:t>
      </w:r>
      <w:r w:rsidR="00125F5F" w:rsidRPr="006A3562">
        <w:rPr>
          <w:rFonts w:ascii="Arial" w:hAnsi="Arial" w:cs="Arial"/>
          <w:sz w:val="24"/>
          <w:szCs w:val="24"/>
        </w:rPr>
        <w:t>tarvittaessa. Palveluasumisessa tuetaan asiakkaan yksil</w:t>
      </w:r>
      <w:r w:rsidR="00125F5F" w:rsidRPr="006A3562">
        <w:rPr>
          <w:rFonts w:ascii="Arial" w:hAnsi="Arial" w:cs="Arial"/>
          <w:sz w:val="24"/>
          <w:szCs w:val="24"/>
        </w:rPr>
        <w:t>ö</w:t>
      </w:r>
      <w:r w:rsidR="00125F5F" w:rsidRPr="006A3562">
        <w:rPr>
          <w:rFonts w:ascii="Arial" w:hAnsi="Arial" w:cs="Arial"/>
          <w:sz w:val="24"/>
          <w:szCs w:val="24"/>
        </w:rPr>
        <w:t>keskeistä elämän suunnittelua ja kunnioitetaan itsemääräämisoikeutta ja osallisuutta.</w:t>
      </w:r>
      <w:r w:rsidRPr="0031036B">
        <w:t xml:space="preserve"> </w:t>
      </w:r>
      <w:r w:rsidRPr="0031036B">
        <w:rPr>
          <w:rFonts w:ascii="Arial" w:hAnsi="Arial" w:cs="Arial"/>
          <w:sz w:val="24"/>
          <w:szCs w:val="24"/>
        </w:rPr>
        <w:t>S</w:t>
      </w:r>
      <w:r w:rsidRPr="0031036B">
        <w:rPr>
          <w:rFonts w:ascii="Arial" w:hAnsi="Arial" w:cs="Arial"/>
          <w:sz w:val="24"/>
          <w:szCs w:val="24"/>
        </w:rPr>
        <w:t>o</w:t>
      </w:r>
      <w:r w:rsidRPr="0031036B">
        <w:rPr>
          <w:rFonts w:ascii="Arial" w:hAnsi="Arial" w:cs="Arial"/>
          <w:sz w:val="24"/>
          <w:szCs w:val="24"/>
        </w:rPr>
        <w:t>siaalihuoltolain mukaisia kotiin vi</w:t>
      </w:r>
      <w:r w:rsidR="00B000AB">
        <w:rPr>
          <w:rFonts w:ascii="Arial" w:hAnsi="Arial" w:cs="Arial"/>
          <w:sz w:val="24"/>
          <w:szCs w:val="24"/>
        </w:rPr>
        <w:t xml:space="preserve">etäviä palveluita järjestetään </w:t>
      </w:r>
      <w:r w:rsidRPr="0031036B">
        <w:rPr>
          <w:rFonts w:ascii="Arial" w:hAnsi="Arial" w:cs="Arial"/>
          <w:sz w:val="24"/>
          <w:szCs w:val="24"/>
        </w:rPr>
        <w:t>tarvittaessa.</w:t>
      </w:r>
    </w:p>
    <w:p w:rsidR="00E2101D" w:rsidRPr="006A3562" w:rsidRDefault="00E2101D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5F5F" w:rsidRDefault="00E2101D" w:rsidP="00E2101D">
      <w:pPr>
        <w:pStyle w:val="Otsikko1"/>
      </w:pPr>
      <w:bookmarkStart w:id="5" w:name="_Toc460912112"/>
      <w:r>
        <w:t>4</w:t>
      </w:r>
      <w:r w:rsidR="00117CB3">
        <w:t>.</w:t>
      </w:r>
      <w:r w:rsidR="004311FE">
        <w:t xml:space="preserve"> </w:t>
      </w:r>
      <w:r w:rsidR="00117CB3">
        <w:t>Yhtei</w:t>
      </w:r>
      <w:r w:rsidR="00452ADE">
        <w:t>s</w:t>
      </w:r>
      <w:r w:rsidR="00117CB3">
        <w:t>kunnallinen osallistuminen</w:t>
      </w:r>
      <w:bookmarkEnd w:id="5"/>
    </w:p>
    <w:p w:rsidR="00E2101D" w:rsidRPr="00E2101D" w:rsidRDefault="00E2101D" w:rsidP="00E2101D"/>
    <w:p w:rsidR="0031036B" w:rsidRDefault="0031036B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36B">
        <w:rPr>
          <w:rFonts w:ascii="Arial" w:hAnsi="Arial" w:cs="Arial"/>
          <w:sz w:val="24"/>
          <w:szCs w:val="24"/>
        </w:rPr>
        <w:t>Ranuan kunnassa huomioidaan varhaiskasvatuksessa ja perusopetuksessa, että kaikki ovat tasavertaisia yhteiskunnan jäseniä ja osallistumisoikeus kuuluu kaikkien ihmisen p</w:t>
      </w:r>
      <w:r w:rsidRPr="0031036B">
        <w:rPr>
          <w:rFonts w:ascii="Arial" w:hAnsi="Arial" w:cs="Arial"/>
          <w:sz w:val="24"/>
          <w:szCs w:val="24"/>
        </w:rPr>
        <w:t>e</w:t>
      </w:r>
      <w:r w:rsidRPr="0031036B">
        <w:rPr>
          <w:rFonts w:ascii="Arial" w:hAnsi="Arial" w:cs="Arial"/>
          <w:sz w:val="24"/>
          <w:szCs w:val="24"/>
        </w:rPr>
        <w:t>rusoikeuksiin.</w:t>
      </w:r>
    </w:p>
    <w:p w:rsidR="0057568F" w:rsidRDefault="0031036B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36B">
        <w:rPr>
          <w:rFonts w:ascii="Arial" w:hAnsi="Arial" w:cs="Arial"/>
          <w:sz w:val="24"/>
          <w:szCs w:val="24"/>
        </w:rPr>
        <w:t>Julkisissa palveluissa varmistetaan osallisuus tilavalinnoissa esim. äänestyspaikan su</w:t>
      </w:r>
      <w:r w:rsidRPr="0031036B">
        <w:rPr>
          <w:rFonts w:ascii="Arial" w:hAnsi="Arial" w:cs="Arial"/>
          <w:sz w:val="24"/>
          <w:szCs w:val="24"/>
        </w:rPr>
        <w:t>h</w:t>
      </w:r>
      <w:r w:rsidR="0057568F">
        <w:rPr>
          <w:rFonts w:ascii="Arial" w:hAnsi="Arial" w:cs="Arial"/>
          <w:sz w:val="24"/>
          <w:szCs w:val="24"/>
        </w:rPr>
        <w:t>teen. J</w:t>
      </w:r>
      <w:r w:rsidRPr="0031036B">
        <w:rPr>
          <w:rFonts w:ascii="Arial" w:hAnsi="Arial" w:cs="Arial"/>
          <w:sz w:val="24"/>
          <w:szCs w:val="24"/>
        </w:rPr>
        <w:t>ulkisissa tiloissa hyllyt ja kalusteet on sijoitettu siten, ettei tarpeettomasti estetä vammaisten osallistumista. Kuule</w:t>
      </w:r>
      <w:r w:rsidR="0057568F">
        <w:rPr>
          <w:rFonts w:ascii="Arial" w:hAnsi="Arial" w:cs="Arial"/>
          <w:sz w:val="24"/>
          <w:szCs w:val="24"/>
        </w:rPr>
        <w:t xml:space="preserve">mista ja näkemistä helpotetaan </w:t>
      </w:r>
      <w:r w:rsidR="00B000AB">
        <w:rPr>
          <w:rFonts w:ascii="Arial" w:hAnsi="Arial" w:cs="Arial"/>
          <w:sz w:val="24"/>
          <w:szCs w:val="24"/>
        </w:rPr>
        <w:t xml:space="preserve">tarvittaessa </w:t>
      </w:r>
      <w:r w:rsidRPr="0031036B">
        <w:rPr>
          <w:rFonts w:ascii="Arial" w:hAnsi="Arial" w:cs="Arial"/>
          <w:sz w:val="24"/>
          <w:szCs w:val="24"/>
        </w:rPr>
        <w:t>induktios</w:t>
      </w:r>
      <w:r w:rsidR="00B000AB">
        <w:rPr>
          <w:rFonts w:ascii="Arial" w:hAnsi="Arial" w:cs="Arial"/>
          <w:sz w:val="24"/>
          <w:szCs w:val="24"/>
        </w:rPr>
        <w:t>i</w:t>
      </w:r>
      <w:r w:rsidR="00B000AB">
        <w:rPr>
          <w:rFonts w:ascii="Arial" w:hAnsi="Arial" w:cs="Arial"/>
          <w:sz w:val="24"/>
          <w:szCs w:val="24"/>
        </w:rPr>
        <w:t>l</w:t>
      </w:r>
      <w:r w:rsidR="004311FE">
        <w:rPr>
          <w:rFonts w:ascii="Arial" w:hAnsi="Arial" w:cs="Arial"/>
          <w:sz w:val="24"/>
          <w:szCs w:val="24"/>
        </w:rPr>
        <w:t xml:space="preserve">mukoilla </w:t>
      </w:r>
      <w:r w:rsidR="00B000AB">
        <w:rPr>
          <w:rFonts w:ascii="Arial" w:hAnsi="Arial" w:cs="Arial"/>
          <w:sz w:val="24"/>
          <w:szCs w:val="24"/>
        </w:rPr>
        <w:t>ja korostusväreillä</w:t>
      </w:r>
      <w:r w:rsidRPr="0031036B">
        <w:rPr>
          <w:rFonts w:ascii="Arial" w:hAnsi="Arial" w:cs="Arial"/>
          <w:sz w:val="24"/>
          <w:szCs w:val="24"/>
        </w:rPr>
        <w:t>.</w:t>
      </w:r>
    </w:p>
    <w:p w:rsidR="0057568F" w:rsidRDefault="004311FE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Ranuan</w:t>
      </w:r>
      <w:r w:rsidR="0057568F">
        <w:rPr>
          <w:rFonts w:ascii="Arial" w:hAnsi="Arial" w:cs="Arial"/>
          <w:sz w:val="24"/>
          <w:szCs w:val="24"/>
        </w:rPr>
        <w:t xml:space="preserve"> kirjasto</w:t>
      </w:r>
      <w:r w:rsidR="00C16DBD">
        <w:rPr>
          <w:rFonts w:ascii="Arial" w:hAnsi="Arial" w:cs="Arial"/>
          <w:sz w:val="24"/>
          <w:szCs w:val="24"/>
        </w:rPr>
        <w:t xml:space="preserve"> on tilana saavutettava lukuun ottamatta sisäänkäyntiä.</w:t>
      </w:r>
      <w:r w:rsidR="0057568F" w:rsidRPr="0057568F">
        <w:rPr>
          <w:rFonts w:ascii="Arial" w:hAnsi="Arial" w:cs="Arial"/>
          <w:sz w:val="24"/>
          <w:szCs w:val="24"/>
        </w:rPr>
        <w:t xml:space="preserve"> Liikuntaestei</w:t>
      </w:r>
      <w:r w:rsidR="0057568F" w:rsidRPr="0057568F">
        <w:rPr>
          <w:rFonts w:ascii="Arial" w:hAnsi="Arial" w:cs="Arial"/>
          <w:sz w:val="24"/>
          <w:szCs w:val="24"/>
        </w:rPr>
        <w:t>s</w:t>
      </w:r>
      <w:r w:rsidR="0057568F" w:rsidRPr="0057568F">
        <w:rPr>
          <w:rFonts w:ascii="Arial" w:hAnsi="Arial" w:cs="Arial"/>
          <w:sz w:val="24"/>
          <w:szCs w:val="24"/>
        </w:rPr>
        <w:t>ten tai muuten vammaisten henkilöiden pääsy kirjastoon ja liikkuminen kirjaston tiloissa on otettu huomioon tilaratkaisuissa. Myös kirjastoautoon on mahdollista tulla sisälle liikuntae</w:t>
      </w:r>
      <w:r w:rsidR="0057568F" w:rsidRPr="0057568F">
        <w:rPr>
          <w:rFonts w:ascii="Arial" w:hAnsi="Arial" w:cs="Arial"/>
          <w:sz w:val="24"/>
          <w:szCs w:val="24"/>
        </w:rPr>
        <w:t>s</w:t>
      </w:r>
      <w:r w:rsidR="0057568F" w:rsidRPr="0057568F">
        <w:rPr>
          <w:rFonts w:ascii="Arial" w:hAnsi="Arial" w:cs="Arial"/>
          <w:sz w:val="24"/>
          <w:szCs w:val="24"/>
        </w:rPr>
        <w:t>teistenkin. Autossa on invahissi. Kirjaston aineistotarjonnassa otetaan huom</w:t>
      </w:r>
      <w:r w:rsidR="0057568F" w:rsidRPr="0057568F">
        <w:rPr>
          <w:rFonts w:ascii="Arial" w:hAnsi="Arial" w:cs="Arial"/>
          <w:sz w:val="24"/>
          <w:szCs w:val="24"/>
        </w:rPr>
        <w:t>i</w:t>
      </w:r>
      <w:r w:rsidR="0057568F" w:rsidRPr="0057568F">
        <w:rPr>
          <w:rFonts w:ascii="Arial" w:hAnsi="Arial" w:cs="Arial"/>
          <w:sz w:val="24"/>
          <w:szCs w:val="24"/>
        </w:rPr>
        <w:t>oon myös erilaisten vammaisten tarpeet. Lukemisesteisille kirjasto välittää Celia-</w:t>
      </w:r>
      <w:r w:rsidR="00C16DBD">
        <w:rPr>
          <w:rFonts w:ascii="Arial" w:hAnsi="Arial" w:cs="Arial"/>
          <w:sz w:val="24"/>
          <w:szCs w:val="24"/>
        </w:rPr>
        <w:t xml:space="preserve"> </w:t>
      </w:r>
      <w:r w:rsidR="0057568F" w:rsidRPr="0057568F">
        <w:rPr>
          <w:rFonts w:ascii="Arial" w:hAnsi="Arial" w:cs="Arial"/>
          <w:sz w:val="24"/>
          <w:szCs w:val="24"/>
        </w:rPr>
        <w:t>kirja</w:t>
      </w:r>
      <w:r w:rsidR="0057568F" w:rsidRPr="0057568F">
        <w:rPr>
          <w:rFonts w:ascii="Arial" w:hAnsi="Arial" w:cs="Arial"/>
          <w:sz w:val="24"/>
          <w:szCs w:val="24"/>
        </w:rPr>
        <w:t>s</w:t>
      </w:r>
      <w:r w:rsidR="0057568F" w:rsidRPr="0057568F">
        <w:rPr>
          <w:rFonts w:ascii="Arial" w:hAnsi="Arial" w:cs="Arial"/>
          <w:sz w:val="24"/>
          <w:szCs w:val="24"/>
        </w:rPr>
        <w:t>ton aineistoja. Lisäksi kirjasto on antanut tiloja mm. vammaisten järjestämille taidenäyttelyille. Lisäksi ki</w:t>
      </w:r>
      <w:r w:rsidR="0057568F" w:rsidRPr="0057568F">
        <w:rPr>
          <w:rFonts w:ascii="Arial" w:hAnsi="Arial" w:cs="Arial"/>
          <w:sz w:val="24"/>
          <w:szCs w:val="24"/>
        </w:rPr>
        <w:t>r</w:t>
      </w:r>
      <w:r w:rsidR="0057568F" w:rsidRPr="0057568F">
        <w:rPr>
          <w:rFonts w:ascii="Arial" w:hAnsi="Arial" w:cs="Arial"/>
          <w:sz w:val="24"/>
          <w:szCs w:val="24"/>
        </w:rPr>
        <w:t>jastossa on ollut vammaisia henkilöitä työkokeiluissa tai työharjoitt</w:t>
      </w:r>
      <w:r w:rsidR="0057568F" w:rsidRPr="0057568F">
        <w:rPr>
          <w:rFonts w:ascii="Arial" w:hAnsi="Arial" w:cs="Arial"/>
          <w:sz w:val="24"/>
          <w:szCs w:val="24"/>
        </w:rPr>
        <w:t>e</w:t>
      </w:r>
      <w:r w:rsidR="0057568F" w:rsidRPr="0057568F">
        <w:rPr>
          <w:rFonts w:ascii="Arial" w:hAnsi="Arial" w:cs="Arial"/>
          <w:sz w:val="24"/>
          <w:szCs w:val="24"/>
        </w:rPr>
        <w:t>lussa.</w:t>
      </w:r>
    </w:p>
    <w:p w:rsidR="00125F5F" w:rsidRPr="006A3562" w:rsidRDefault="0031036B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125F5F" w:rsidRPr="006A3562">
        <w:rPr>
          <w:rFonts w:ascii="Arial" w:hAnsi="Arial" w:cs="Arial"/>
          <w:sz w:val="24"/>
          <w:szCs w:val="24"/>
        </w:rPr>
        <w:t>hteiskunnallista osallistumista</w:t>
      </w:r>
      <w:r>
        <w:rPr>
          <w:rFonts w:ascii="Arial" w:hAnsi="Arial" w:cs="Arial"/>
          <w:sz w:val="24"/>
          <w:szCs w:val="24"/>
        </w:rPr>
        <w:t xml:space="preserve"> tuetaan</w:t>
      </w:r>
      <w:r w:rsidR="00125F5F" w:rsidRPr="006A3562">
        <w:rPr>
          <w:rFonts w:ascii="Arial" w:hAnsi="Arial" w:cs="Arial"/>
          <w:sz w:val="24"/>
          <w:szCs w:val="24"/>
        </w:rPr>
        <w:t xml:space="preserve"> tarvittaessa kehitysvammalain ja vammaispalvel</w:t>
      </w:r>
      <w:r w:rsidR="00125F5F" w:rsidRPr="006A3562">
        <w:rPr>
          <w:rFonts w:ascii="Arial" w:hAnsi="Arial" w:cs="Arial"/>
          <w:sz w:val="24"/>
          <w:szCs w:val="24"/>
        </w:rPr>
        <w:t>u</w:t>
      </w:r>
      <w:r w:rsidR="00125F5F" w:rsidRPr="006A3562">
        <w:rPr>
          <w:rFonts w:ascii="Arial" w:hAnsi="Arial" w:cs="Arial"/>
          <w:sz w:val="24"/>
          <w:szCs w:val="24"/>
        </w:rPr>
        <w:t>lain mukaisia palveluiden tue</w:t>
      </w:r>
      <w:r>
        <w:rPr>
          <w:rFonts w:ascii="Arial" w:hAnsi="Arial" w:cs="Arial"/>
          <w:sz w:val="24"/>
          <w:szCs w:val="24"/>
        </w:rPr>
        <w:t xml:space="preserve">lla kuten henkilökohtainen apu </w:t>
      </w:r>
      <w:r w:rsidR="00125F5F" w:rsidRPr="006A3562">
        <w:rPr>
          <w:rFonts w:ascii="Arial" w:hAnsi="Arial" w:cs="Arial"/>
          <w:sz w:val="24"/>
          <w:szCs w:val="24"/>
        </w:rPr>
        <w:t>ja kuljetuspalvelut sekä muu ohjaus -</w:t>
      </w:r>
      <w:r>
        <w:rPr>
          <w:rFonts w:ascii="Arial" w:hAnsi="Arial" w:cs="Arial"/>
          <w:sz w:val="24"/>
          <w:szCs w:val="24"/>
        </w:rPr>
        <w:t xml:space="preserve"> </w:t>
      </w:r>
      <w:r w:rsidR="00125F5F" w:rsidRPr="006A3562">
        <w:rPr>
          <w:rFonts w:ascii="Arial" w:hAnsi="Arial" w:cs="Arial"/>
          <w:sz w:val="24"/>
          <w:szCs w:val="24"/>
        </w:rPr>
        <w:t>ja neuvonta noudattaen lakia ja sovellusohjeita.</w:t>
      </w:r>
    </w:p>
    <w:p w:rsidR="00125F5F" w:rsidRPr="006A3562" w:rsidRDefault="0031036B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Vammaisille henkilöille suunnatuissa ryhmätoiminnoissa t</w:t>
      </w:r>
      <w:r w:rsidR="00125F5F" w:rsidRPr="006A3562">
        <w:rPr>
          <w:rFonts w:ascii="Arial" w:hAnsi="Arial" w:cs="Arial"/>
          <w:sz w:val="24"/>
          <w:szCs w:val="24"/>
        </w:rPr>
        <w:t>uetaan yhteis</w:t>
      </w:r>
      <w:r>
        <w:rPr>
          <w:rFonts w:ascii="Arial" w:hAnsi="Arial" w:cs="Arial"/>
          <w:sz w:val="24"/>
          <w:szCs w:val="24"/>
        </w:rPr>
        <w:t>kunnallista osall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suutta päivä-</w:t>
      </w:r>
      <w:r w:rsidR="00125F5F" w:rsidRPr="006A3562">
        <w:rPr>
          <w:rFonts w:ascii="Arial" w:hAnsi="Arial" w:cs="Arial"/>
          <w:sz w:val="24"/>
          <w:szCs w:val="24"/>
        </w:rPr>
        <w:t>, työ- sekä asumispalveluissa mm tutustumalla päivän lehtiin ja keskustel</w:t>
      </w:r>
      <w:r w:rsidR="00125F5F" w:rsidRPr="006A3562">
        <w:rPr>
          <w:rFonts w:ascii="Arial" w:hAnsi="Arial" w:cs="Arial"/>
          <w:sz w:val="24"/>
          <w:szCs w:val="24"/>
        </w:rPr>
        <w:t>e</w:t>
      </w:r>
      <w:r w:rsidR="00125F5F" w:rsidRPr="006A3562">
        <w:rPr>
          <w:rFonts w:ascii="Arial" w:hAnsi="Arial" w:cs="Arial"/>
          <w:sz w:val="24"/>
          <w:szCs w:val="24"/>
        </w:rPr>
        <w:t xml:space="preserve">malla ajankohtaisista yhteiskunnallisista aiheista. Autetaan äänestämisessä asiakkaan toivoessa. </w:t>
      </w:r>
    </w:p>
    <w:p w:rsidR="0031036B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Itsemääräämisoikeutta kunnioitetaan tasavertaisesti kaikkien potilas-/ asiakasryhmien osalta sosiaali- ja terveyspalveluiden toteuttamisessa sekä palvelutarpeen arvioinnissa ja palvelujen järjestämisessä. Omaisten ja muiden läheisten henkilöiden mahdollisuus vaiku</w:t>
      </w:r>
      <w:r w:rsidRPr="006A3562">
        <w:rPr>
          <w:rFonts w:ascii="Arial" w:hAnsi="Arial" w:cs="Arial"/>
          <w:sz w:val="24"/>
          <w:szCs w:val="24"/>
        </w:rPr>
        <w:t>t</w:t>
      </w:r>
      <w:r w:rsidRPr="006A3562">
        <w:rPr>
          <w:rFonts w:ascii="Arial" w:hAnsi="Arial" w:cs="Arial"/>
          <w:sz w:val="24"/>
          <w:szCs w:val="24"/>
        </w:rPr>
        <w:t>taa täysi-ikäisen vammaisen henkilön asiaan on mahdollista vain vammaisen he</w:t>
      </w:r>
      <w:r w:rsidRPr="006A3562">
        <w:rPr>
          <w:rFonts w:ascii="Arial" w:hAnsi="Arial" w:cs="Arial"/>
          <w:sz w:val="24"/>
          <w:szCs w:val="24"/>
        </w:rPr>
        <w:t>n</w:t>
      </w:r>
      <w:r w:rsidRPr="006A3562">
        <w:rPr>
          <w:rFonts w:ascii="Arial" w:hAnsi="Arial" w:cs="Arial"/>
          <w:sz w:val="24"/>
          <w:szCs w:val="24"/>
        </w:rPr>
        <w:t>kilön ta</w:t>
      </w:r>
      <w:r w:rsidR="006A3562">
        <w:rPr>
          <w:rFonts w:ascii="Arial" w:hAnsi="Arial" w:cs="Arial"/>
          <w:sz w:val="24"/>
          <w:szCs w:val="24"/>
        </w:rPr>
        <w:t>i hänen edunvalvojansa luvalla.</w:t>
      </w:r>
      <w:r w:rsidR="0031036B" w:rsidRPr="0031036B">
        <w:t xml:space="preserve"> </w:t>
      </w:r>
      <w:r w:rsidR="0031036B" w:rsidRPr="0031036B">
        <w:rPr>
          <w:rFonts w:ascii="Arial" w:hAnsi="Arial" w:cs="Arial"/>
          <w:sz w:val="24"/>
          <w:szCs w:val="24"/>
        </w:rPr>
        <w:t>Vammaisen henk</w:t>
      </w:r>
      <w:r w:rsidR="00B000AB">
        <w:rPr>
          <w:rFonts w:ascii="Arial" w:hAnsi="Arial" w:cs="Arial"/>
          <w:sz w:val="24"/>
          <w:szCs w:val="24"/>
        </w:rPr>
        <w:t>ilön turvallisuutta ja terveytt</w:t>
      </w:r>
      <w:r w:rsidR="0031036B" w:rsidRPr="0031036B">
        <w:rPr>
          <w:rFonts w:ascii="Arial" w:hAnsi="Arial" w:cs="Arial"/>
          <w:sz w:val="24"/>
          <w:szCs w:val="24"/>
        </w:rPr>
        <w:t>ä uhkaavissa tilanteissa rajoittamisesta päätetään erikseen asiakkaan ja ta</w:t>
      </w:r>
      <w:r w:rsidR="0031036B">
        <w:rPr>
          <w:rFonts w:ascii="Arial" w:hAnsi="Arial" w:cs="Arial"/>
          <w:sz w:val="24"/>
          <w:szCs w:val="24"/>
        </w:rPr>
        <w:t>rvittavien viranomaisten kanssa</w:t>
      </w:r>
      <w:r w:rsidR="0031036B" w:rsidRPr="0031036B">
        <w:rPr>
          <w:rFonts w:ascii="Arial" w:hAnsi="Arial" w:cs="Arial"/>
          <w:sz w:val="24"/>
          <w:szCs w:val="24"/>
        </w:rPr>
        <w:t>. (kehitysvammalaki 42, 42a§ , 42f-42n§)</w:t>
      </w:r>
    </w:p>
    <w:p w:rsidR="00E2101D" w:rsidRPr="006A3562" w:rsidRDefault="00E2101D" w:rsidP="006A35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5F5F" w:rsidRDefault="00E2101D" w:rsidP="00E2101D">
      <w:pPr>
        <w:pStyle w:val="Otsikko1"/>
      </w:pPr>
      <w:bookmarkStart w:id="6" w:name="_Toc460912113"/>
      <w:r>
        <w:t>5</w:t>
      </w:r>
      <w:r w:rsidR="00117CB3">
        <w:t>.</w:t>
      </w:r>
      <w:r w:rsidR="00911730">
        <w:t xml:space="preserve"> </w:t>
      </w:r>
      <w:r>
        <w:t>Rakennettu ympäristö</w:t>
      </w:r>
      <w:bookmarkEnd w:id="6"/>
    </w:p>
    <w:p w:rsidR="00E2101D" w:rsidRPr="00E2101D" w:rsidRDefault="00E2101D" w:rsidP="00E2101D"/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Mä</w:t>
      </w:r>
      <w:r w:rsidR="00B000AB">
        <w:rPr>
          <w:rFonts w:ascii="Arial" w:hAnsi="Arial" w:cs="Arial"/>
          <w:sz w:val="24"/>
          <w:szCs w:val="24"/>
        </w:rPr>
        <w:t xml:space="preserve">äräykset ja asetukset ohjaavat </w:t>
      </w:r>
      <w:r w:rsidRPr="006A3562">
        <w:rPr>
          <w:rFonts w:ascii="Arial" w:hAnsi="Arial" w:cs="Arial"/>
          <w:sz w:val="24"/>
          <w:szCs w:val="24"/>
        </w:rPr>
        <w:t>julkista rakentamista, mutta julkisessa rakentamise</w:t>
      </w:r>
      <w:r w:rsidRPr="006A3562">
        <w:rPr>
          <w:rFonts w:ascii="Arial" w:hAnsi="Arial" w:cs="Arial"/>
          <w:sz w:val="24"/>
          <w:szCs w:val="24"/>
        </w:rPr>
        <w:t>s</w:t>
      </w:r>
      <w:r w:rsidRPr="006A3562">
        <w:rPr>
          <w:rFonts w:ascii="Arial" w:hAnsi="Arial" w:cs="Arial"/>
          <w:sz w:val="24"/>
          <w:szCs w:val="24"/>
        </w:rPr>
        <w:t>sa joudutaan silti edelleen kiinnittämään voimakkaasti huomiota tilaratkaisuihin, toimi</w:t>
      </w:r>
      <w:r w:rsidRPr="006A3562">
        <w:rPr>
          <w:rFonts w:ascii="Arial" w:hAnsi="Arial" w:cs="Arial"/>
          <w:sz w:val="24"/>
          <w:szCs w:val="24"/>
        </w:rPr>
        <w:t>n</w:t>
      </w:r>
      <w:r w:rsidRPr="006A3562">
        <w:rPr>
          <w:rFonts w:ascii="Arial" w:hAnsi="Arial" w:cs="Arial"/>
          <w:sz w:val="24"/>
          <w:szCs w:val="24"/>
        </w:rPr>
        <w:t>tojen sijoittamiseen ja esteettömän kulkemisen varmistamiseen</w:t>
      </w:r>
      <w:r w:rsidR="0057568F">
        <w:rPr>
          <w:rFonts w:ascii="Arial" w:hAnsi="Arial" w:cs="Arial"/>
          <w:sz w:val="24"/>
          <w:szCs w:val="24"/>
        </w:rPr>
        <w:t>.</w:t>
      </w:r>
    </w:p>
    <w:p w:rsidR="00125F5F" w:rsidRPr="006A3562" w:rsidRDefault="00B000AB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Ranuan kunnassa o</w:t>
      </w:r>
      <w:r w:rsidR="00125F5F" w:rsidRPr="006A3562">
        <w:rPr>
          <w:rFonts w:ascii="Arial" w:hAnsi="Arial" w:cs="Arial"/>
          <w:sz w:val="24"/>
          <w:szCs w:val="24"/>
        </w:rPr>
        <w:t xml:space="preserve">hjataan ja autetaan </w:t>
      </w:r>
      <w:r>
        <w:rPr>
          <w:rFonts w:ascii="Arial" w:hAnsi="Arial" w:cs="Arial"/>
          <w:sz w:val="24"/>
          <w:szCs w:val="24"/>
        </w:rPr>
        <w:t>vammaista henkilöä löytämään</w:t>
      </w:r>
      <w:r w:rsidR="00125F5F" w:rsidRPr="006A3562">
        <w:rPr>
          <w:rFonts w:ascii="Arial" w:hAnsi="Arial" w:cs="Arial"/>
          <w:sz w:val="24"/>
          <w:szCs w:val="24"/>
        </w:rPr>
        <w:t xml:space="preserve"> sopiva riittävän turvallinen ja esteetön asumismuoto. </w:t>
      </w:r>
      <w:r w:rsidRPr="00B000AB">
        <w:rPr>
          <w:rFonts w:ascii="Arial" w:hAnsi="Arial" w:cs="Arial"/>
          <w:sz w:val="24"/>
          <w:szCs w:val="24"/>
        </w:rPr>
        <w:t>Lähtökohtaisesti vammaisella henkilöllä on oikeus valinta asuinpaikkansa. Omaan asuntoon ja ympäristöön tehdään tarvittaessa vammai</w:t>
      </w:r>
      <w:r w:rsidRPr="00B000AB">
        <w:rPr>
          <w:rFonts w:ascii="Arial" w:hAnsi="Arial" w:cs="Arial"/>
          <w:sz w:val="24"/>
          <w:szCs w:val="24"/>
        </w:rPr>
        <w:t>s</w:t>
      </w:r>
      <w:r w:rsidRPr="00B000AB">
        <w:rPr>
          <w:rFonts w:ascii="Arial" w:hAnsi="Arial" w:cs="Arial"/>
          <w:sz w:val="24"/>
          <w:szCs w:val="24"/>
        </w:rPr>
        <w:t>palvelulain mukaisia muutoks</w:t>
      </w:r>
      <w:r w:rsidR="006909A7">
        <w:rPr>
          <w:rFonts w:ascii="Arial" w:hAnsi="Arial" w:cs="Arial"/>
          <w:sz w:val="24"/>
          <w:szCs w:val="24"/>
        </w:rPr>
        <w:t>ia arjen sujuvuuden lisäämiseksi</w:t>
      </w:r>
      <w:r w:rsidRPr="00B000AB">
        <w:rPr>
          <w:rFonts w:ascii="Arial" w:hAnsi="Arial" w:cs="Arial"/>
          <w:sz w:val="24"/>
          <w:szCs w:val="24"/>
        </w:rPr>
        <w:t>.</w:t>
      </w:r>
    </w:p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 xml:space="preserve">Palveluasumisen tiloissa pyritään toteuttamaan vammaisten ihmisten asumispalveluiden laatusuosituksia. Marjukan ja Rantamarjukan tilat on saneerattu esteettömyyden ja asumi-sen laadun parantamiseksi.  </w:t>
      </w:r>
    </w:p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Terveyskeskuksen esteettömyys on huomioitu asiakas</w:t>
      </w:r>
      <w:r w:rsidR="0037295D">
        <w:rPr>
          <w:rFonts w:ascii="Arial" w:hAnsi="Arial" w:cs="Arial"/>
          <w:sz w:val="24"/>
          <w:szCs w:val="24"/>
        </w:rPr>
        <w:t>-</w:t>
      </w:r>
      <w:r w:rsidRPr="006A3562">
        <w:rPr>
          <w:rFonts w:ascii="Arial" w:hAnsi="Arial" w:cs="Arial"/>
          <w:sz w:val="24"/>
          <w:szCs w:val="24"/>
        </w:rPr>
        <w:t xml:space="preserve"> sekä potilastiloissa terveyske</w:t>
      </w:r>
      <w:r w:rsidRPr="006A3562">
        <w:rPr>
          <w:rFonts w:ascii="Arial" w:hAnsi="Arial" w:cs="Arial"/>
          <w:sz w:val="24"/>
          <w:szCs w:val="24"/>
        </w:rPr>
        <w:t>s</w:t>
      </w:r>
      <w:r w:rsidRPr="006A3562">
        <w:rPr>
          <w:rFonts w:ascii="Arial" w:hAnsi="Arial" w:cs="Arial"/>
          <w:sz w:val="24"/>
          <w:szCs w:val="24"/>
        </w:rPr>
        <w:t>kuksen remontin suunnittelussa.</w:t>
      </w:r>
    </w:p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Työllistämisyksikkö Justeerissa liikkumisen esteettömyys on huomioitu ovien le</w:t>
      </w:r>
      <w:r w:rsidR="0037295D">
        <w:rPr>
          <w:rFonts w:ascii="Arial" w:hAnsi="Arial" w:cs="Arial"/>
          <w:sz w:val="24"/>
          <w:szCs w:val="24"/>
        </w:rPr>
        <w:t>vennyksi</w:t>
      </w:r>
      <w:r w:rsidR="0037295D">
        <w:rPr>
          <w:rFonts w:ascii="Arial" w:hAnsi="Arial" w:cs="Arial"/>
          <w:sz w:val="24"/>
          <w:szCs w:val="24"/>
        </w:rPr>
        <w:t>s</w:t>
      </w:r>
      <w:r w:rsidR="0037295D">
        <w:rPr>
          <w:rFonts w:ascii="Arial" w:hAnsi="Arial" w:cs="Arial"/>
          <w:sz w:val="24"/>
          <w:szCs w:val="24"/>
        </w:rPr>
        <w:t>sä ja Inva wc tiloissa</w:t>
      </w:r>
      <w:r w:rsidRPr="006A3562">
        <w:rPr>
          <w:rFonts w:ascii="Arial" w:hAnsi="Arial" w:cs="Arial"/>
          <w:sz w:val="24"/>
          <w:szCs w:val="24"/>
        </w:rPr>
        <w:t>. Tehosteväreillä on helpotettu tilojen hahmottamista.</w:t>
      </w:r>
    </w:p>
    <w:p w:rsidR="00423197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Perusopetuksen uusien tilojen suunnittelussa ja saneerauksessa on otettu huomioon e</w:t>
      </w:r>
      <w:r w:rsidRPr="006A3562">
        <w:rPr>
          <w:rFonts w:ascii="Arial" w:hAnsi="Arial" w:cs="Arial"/>
          <w:sz w:val="24"/>
          <w:szCs w:val="24"/>
        </w:rPr>
        <w:t>s</w:t>
      </w:r>
      <w:r w:rsidRPr="006A3562">
        <w:rPr>
          <w:rFonts w:ascii="Arial" w:hAnsi="Arial" w:cs="Arial"/>
          <w:sz w:val="24"/>
          <w:szCs w:val="24"/>
        </w:rPr>
        <w:t>teettömyyden vaatimukset. Vammainen oppilas saavuttaa kaikki opetustilat. Ulkona lii</w:t>
      </w:r>
      <w:r w:rsidRPr="006A3562">
        <w:rPr>
          <w:rFonts w:ascii="Arial" w:hAnsi="Arial" w:cs="Arial"/>
          <w:sz w:val="24"/>
          <w:szCs w:val="24"/>
        </w:rPr>
        <w:t>k</w:t>
      </w:r>
      <w:r w:rsidRPr="006A3562">
        <w:rPr>
          <w:rFonts w:ascii="Arial" w:hAnsi="Arial" w:cs="Arial"/>
          <w:sz w:val="24"/>
          <w:szCs w:val="24"/>
        </w:rPr>
        <w:t>kuminen onnistuu myös liikuntarajoitteisilta. Luiskat ovat riittävän loivat.</w:t>
      </w:r>
    </w:p>
    <w:p w:rsidR="0057568F" w:rsidRPr="006A3562" w:rsidRDefault="0057568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5F5F" w:rsidRDefault="00E2101D" w:rsidP="00E2101D">
      <w:pPr>
        <w:pStyle w:val="Otsikko1"/>
      </w:pPr>
      <w:bookmarkStart w:id="7" w:name="_Toc460912114"/>
      <w:r>
        <w:t>6</w:t>
      </w:r>
      <w:r w:rsidR="00117CB3">
        <w:t>. Liikkumisen mahdollisuudet</w:t>
      </w:r>
      <w:bookmarkEnd w:id="7"/>
      <w:r w:rsidR="00117CB3">
        <w:t xml:space="preserve"> </w:t>
      </w:r>
    </w:p>
    <w:p w:rsidR="00E2101D" w:rsidRPr="00E2101D" w:rsidRDefault="00E2101D" w:rsidP="00E2101D"/>
    <w:p w:rsidR="00125F5F" w:rsidRPr="006A3562" w:rsidRDefault="00E21AAC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 xml:space="preserve">Yksilölliset tarpeet huomioidaan liikkumista järjestettäessä. </w:t>
      </w:r>
      <w:r w:rsidR="00125F5F" w:rsidRPr="006A3562">
        <w:rPr>
          <w:rFonts w:ascii="Arial" w:hAnsi="Arial" w:cs="Arial"/>
          <w:sz w:val="24"/>
          <w:szCs w:val="24"/>
        </w:rPr>
        <w:t>Vammaisten palveluissa käyt</w:t>
      </w:r>
      <w:r w:rsidR="00125F5F" w:rsidRPr="006A3562">
        <w:rPr>
          <w:rFonts w:ascii="Arial" w:hAnsi="Arial" w:cs="Arial"/>
          <w:sz w:val="24"/>
          <w:szCs w:val="24"/>
        </w:rPr>
        <w:t>e</w:t>
      </w:r>
      <w:r w:rsidR="00125F5F" w:rsidRPr="006A3562">
        <w:rPr>
          <w:rFonts w:ascii="Arial" w:hAnsi="Arial" w:cs="Arial"/>
          <w:sz w:val="24"/>
          <w:szCs w:val="24"/>
        </w:rPr>
        <w:t>tään kuljetuspalveluita jotka ovat mahdollisimman esteettömiä ja joissa on riitt</w:t>
      </w:r>
      <w:r w:rsidR="00125F5F" w:rsidRPr="006A3562">
        <w:rPr>
          <w:rFonts w:ascii="Arial" w:hAnsi="Arial" w:cs="Arial"/>
          <w:sz w:val="24"/>
          <w:szCs w:val="24"/>
        </w:rPr>
        <w:t>ä</w:t>
      </w:r>
      <w:r w:rsidR="00125F5F" w:rsidRPr="006A3562">
        <w:rPr>
          <w:rFonts w:ascii="Arial" w:hAnsi="Arial" w:cs="Arial"/>
          <w:sz w:val="24"/>
          <w:szCs w:val="24"/>
        </w:rPr>
        <w:t>västi tilaa mahdollisille liikkumisen apuvälineille.</w:t>
      </w:r>
    </w:p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Vammaisen henkilön liikennepalveluja järjestetään julkisella liikenteellä, asiointilinjoilla, sosiaalihuoltolain mukaisilla kuljetuspalveluilla tai vaikeavammaisten kuljetuspalveluilla. Kuljetusyritykset ovat kunnallisten sopimusten nimissä sitoutuneet noudattamaan avust</w:t>
      </w:r>
      <w:r w:rsidRPr="006A3562">
        <w:rPr>
          <w:rFonts w:ascii="Arial" w:hAnsi="Arial" w:cs="Arial"/>
          <w:sz w:val="24"/>
          <w:szCs w:val="24"/>
        </w:rPr>
        <w:t>a</w:t>
      </w:r>
      <w:r w:rsidRPr="006A3562">
        <w:rPr>
          <w:rFonts w:ascii="Arial" w:hAnsi="Arial" w:cs="Arial"/>
          <w:sz w:val="24"/>
          <w:szCs w:val="24"/>
        </w:rPr>
        <w:t xml:space="preserve">maan vammaista henkilöä.  Lakimääritysten mukaan vammaisella henkilöllä voi olla oikeus saattajaan. </w:t>
      </w:r>
    </w:p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Kuljetusyrittäjillä on kulkuneuvoja, joilla myös vammaiset oppilaat pystyvät siirtymään ko</w:t>
      </w:r>
      <w:r w:rsidRPr="006A3562">
        <w:rPr>
          <w:rFonts w:ascii="Arial" w:hAnsi="Arial" w:cs="Arial"/>
          <w:sz w:val="24"/>
          <w:szCs w:val="24"/>
        </w:rPr>
        <w:t>u</w:t>
      </w:r>
      <w:r w:rsidRPr="006A3562">
        <w:rPr>
          <w:rFonts w:ascii="Arial" w:hAnsi="Arial" w:cs="Arial"/>
          <w:sz w:val="24"/>
          <w:szCs w:val="24"/>
        </w:rPr>
        <w:t>lun ulkopuoliseen opetukseen ja erilaisiin tapahtumiin. Koululla on riittävästi avust</w:t>
      </w:r>
      <w:r w:rsidRPr="006A3562">
        <w:rPr>
          <w:rFonts w:ascii="Arial" w:hAnsi="Arial" w:cs="Arial"/>
          <w:sz w:val="24"/>
          <w:szCs w:val="24"/>
        </w:rPr>
        <w:t>a</w:t>
      </w:r>
      <w:r w:rsidRPr="006A3562">
        <w:rPr>
          <w:rFonts w:ascii="Arial" w:hAnsi="Arial" w:cs="Arial"/>
          <w:sz w:val="24"/>
          <w:szCs w:val="24"/>
        </w:rPr>
        <w:t>vaa henkilökuntaa.</w:t>
      </w:r>
    </w:p>
    <w:p w:rsidR="00E2101D" w:rsidRPr="006A3562" w:rsidRDefault="00E2101D" w:rsidP="006A35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5F5F" w:rsidRDefault="00911730" w:rsidP="00E2101D">
      <w:pPr>
        <w:pStyle w:val="Otsikko1"/>
      </w:pPr>
      <w:bookmarkStart w:id="8" w:name="_Toc460912115"/>
      <w:r>
        <w:t>7</w:t>
      </w:r>
      <w:r w:rsidR="00125F5F" w:rsidRPr="006A3562">
        <w:t xml:space="preserve">. </w:t>
      </w:r>
      <w:r w:rsidR="00117CB3">
        <w:t>Koulutus ja opiskelu</w:t>
      </w:r>
      <w:bookmarkEnd w:id="8"/>
    </w:p>
    <w:p w:rsidR="00E2101D" w:rsidRPr="00E2101D" w:rsidRDefault="00E2101D" w:rsidP="00E2101D"/>
    <w:p w:rsidR="00B000AB" w:rsidRPr="00E03D78" w:rsidRDefault="00E03D78" w:rsidP="00B000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Ranualaiset lapset ja nuoret </w:t>
      </w:r>
      <w:r w:rsidR="00B000AB" w:rsidRPr="00E03D78">
        <w:rPr>
          <w:rFonts w:ascii="Arial" w:hAnsi="Arial" w:cs="Arial"/>
          <w:sz w:val="24"/>
          <w:szCs w:val="24"/>
        </w:rPr>
        <w:t>saa</w:t>
      </w:r>
      <w:r w:rsidR="00E10DD1">
        <w:rPr>
          <w:rFonts w:ascii="Arial" w:hAnsi="Arial" w:cs="Arial"/>
          <w:sz w:val="24"/>
          <w:szCs w:val="24"/>
        </w:rPr>
        <w:t xml:space="preserve">vat </w:t>
      </w:r>
      <w:r w:rsidR="00B000AB" w:rsidRPr="00E03D78">
        <w:rPr>
          <w:rFonts w:ascii="Arial" w:hAnsi="Arial" w:cs="Arial"/>
          <w:sz w:val="24"/>
          <w:szCs w:val="24"/>
        </w:rPr>
        <w:t>edellytystensä mukaista opetusta kaikissa opint</w:t>
      </w:r>
      <w:r w:rsidR="00B000AB" w:rsidRPr="00E03D78">
        <w:rPr>
          <w:rFonts w:ascii="Arial" w:hAnsi="Arial" w:cs="Arial"/>
          <w:sz w:val="24"/>
          <w:szCs w:val="24"/>
        </w:rPr>
        <w:t>o</w:t>
      </w:r>
      <w:r w:rsidR="00B000AB" w:rsidRPr="00E03D78">
        <w:rPr>
          <w:rFonts w:ascii="Arial" w:hAnsi="Arial" w:cs="Arial"/>
          <w:sz w:val="24"/>
          <w:szCs w:val="24"/>
        </w:rPr>
        <w:t>jensa vaiheissa. Oppilaille taataan riittävän yksilöllinen opetus, kasvatus ja ohjaus. Opetusjärje</w:t>
      </w:r>
      <w:r w:rsidR="00B000AB" w:rsidRPr="00E03D78">
        <w:rPr>
          <w:rFonts w:ascii="Arial" w:hAnsi="Arial" w:cs="Arial"/>
          <w:sz w:val="24"/>
          <w:szCs w:val="24"/>
        </w:rPr>
        <w:t>s</w:t>
      </w:r>
      <w:r w:rsidR="00B000AB" w:rsidRPr="00E03D78">
        <w:rPr>
          <w:rFonts w:ascii="Arial" w:hAnsi="Arial" w:cs="Arial"/>
          <w:sz w:val="24"/>
          <w:szCs w:val="24"/>
        </w:rPr>
        <w:t xml:space="preserve">telyissä otetaan huomioon se, että </w:t>
      </w:r>
      <w:r>
        <w:rPr>
          <w:rFonts w:ascii="Arial" w:hAnsi="Arial" w:cs="Arial"/>
          <w:sz w:val="24"/>
          <w:szCs w:val="24"/>
        </w:rPr>
        <w:t xml:space="preserve">vammainen </w:t>
      </w:r>
      <w:r w:rsidR="00B000AB" w:rsidRPr="00E03D78">
        <w:rPr>
          <w:rFonts w:ascii="Arial" w:hAnsi="Arial" w:cs="Arial"/>
          <w:sz w:val="24"/>
          <w:szCs w:val="24"/>
        </w:rPr>
        <w:t>oppilas integroituu muuhun joukkoon ma</w:t>
      </w:r>
      <w:r w:rsidR="00B000AB" w:rsidRPr="00E03D78">
        <w:rPr>
          <w:rFonts w:ascii="Arial" w:hAnsi="Arial" w:cs="Arial"/>
          <w:sz w:val="24"/>
          <w:szCs w:val="24"/>
        </w:rPr>
        <w:t>h</w:t>
      </w:r>
      <w:r w:rsidR="00B000AB" w:rsidRPr="00E03D78">
        <w:rPr>
          <w:rFonts w:ascii="Arial" w:hAnsi="Arial" w:cs="Arial"/>
          <w:sz w:val="24"/>
          <w:szCs w:val="24"/>
        </w:rPr>
        <w:t>dollisuuksien ja oppilaan edellytysten mukaan. Järjestetään tarvittava aamu- ja iltapäiv</w:t>
      </w:r>
      <w:r w:rsidR="00B000AB" w:rsidRPr="00E03D78">
        <w:rPr>
          <w:rFonts w:ascii="Arial" w:hAnsi="Arial" w:cs="Arial"/>
          <w:sz w:val="24"/>
          <w:szCs w:val="24"/>
        </w:rPr>
        <w:t>ä</w:t>
      </w:r>
      <w:r w:rsidR="00B000AB" w:rsidRPr="00E03D78">
        <w:rPr>
          <w:rFonts w:ascii="Arial" w:hAnsi="Arial" w:cs="Arial"/>
          <w:sz w:val="24"/>
          <w:szCs w:val="24"/>
        </w:rPr>
        <w:t xml:space="preserve">toiminta. </w:t>
      </w:r>
    </w:p>
    <w:p w:rsidR="00B000AB" w:rsidRPr="00E03D78" w:rsidRDefault="00B000AB" w:rsidP="00B000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3D78">
        <w:rPr>
          <w:rFonts w:ascii="Arial" w:hAnsi="Arial" w:cs="Arial"/>
          <w:sz w:val="24"/>
          <w:szCs w:val="24"/>
        </w:rPr>
        <w:t>Koulun ympäristön tulee edistää luonnollista vuorovaikutusta sekä vahvistaa ja kehittää kanssakäymisen taitoja. Kasvatustyössä on tärkeää, että oppilas tuntee olevansa osa y</w:t>
      </w:r>
      <w:r w:rsidRPr="00E03D78">
        <w:rPr>
          <w:rFonts w:ascii="Arial" w:hAnsi="Arial" w:cs="Arial"/>
          <w:sz w:val="24"/>
          <w:szCs w:val="24"/>
        </w:rPr>
        <w:t>h</w:t>
      </w:r>
      <w:r w:rsidRPr="00E03D78">
        <w:rPr>
          <w:rFonts w:ascii="Arial" w:hAnsi="Arial" w:cs="Arial"/>
          <w:sz w:val="24"/>
          <w:szCs w:val="24"/>
        </w:rPr>
        <w:t>teisöä. Lasta tuetaan aktiiviseen kanssakäymiseen ja osallisuuteen.</w:t>
      </w:r>
    </w:p>
    <w:p w:rsidR="00B000AB" w:rsidRPr="00E03D78" w:rsidRDefault="00B000AB" w:rsidP="00B000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3D78">
        <w:rPr>
          <w:rFonts w:ascii="Arial" w:hAnsi="Arial" w:cs="Arial"/>
          <w:sz w:val="24"/>
          <w:szCs w:val="24"/>
        </w:rPr>
        <w:t>Lakisääteiset oppilashuollolliset palvelut ovat jokaisen oppijan saatavilla. Tarvittaessa henkilöstön täydennyskoulusta vammaisen oppilaan tukemiseen, tarvittaessa pidetään infotilaisuudet toimin</w:t>
      </w:r>
      <w:r w:rsidR="00DB58A1">
        <w:rPr>
          <w:rFonts w:ascii="Arial" w:hAnsi="Arial" w:cs="Arial"/>
          <w:sz w:val="24"/>
          <w:szCs w:val="24"/>
        </w:rPr>
        <w:t>tatavoista</w:t>
      </w:r>
      <w:r w:rsidRPr="00E03D78">
        <w:rPr>
          <w:rFonts w:ascii="Arial" w:hAnsi="Arial" w:cs="Arial"/>
          <w:sz w:val="24"/>
          <w:szCs w:val="24"/>
        </w:rPr>
        <w:t>.</w:t>
      </w:r>
    </w:p>
    <w:p w:rsidR="00B000AB" w:rsidRPr="00E03D78" w:rsidRDefault="004311FE" w:rsidP="00B000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Koulujen t</w:t>
      </w:r>
      <w:r w:rsidR="00E03D78" w:rsidRPr="00E03D78">
        <w:rPr>
          <w:rFonts w:ascii="Arial" w:hAnsi="Arial" w:cs="Arial"/>
          <w:sz w:val="24"/>
          <w:szCs w:val="24"/>
        </w:rPr>
        <w:t>iloissa on tarvittavat</w:t>
      </w:r>
      <w:r w:rsidR="00EA0328">
        <w:rPr>
          <w:rFonts w:ascii="Arial" w:hAnsi="Arial" w:cs="Arial"/>
          <w:sz w:val="24"/>
          <w:szCs w:val="24"/>
        </w:rPr>
        <w:t xml:space="preserve"> hissit, esteettömät wc tilat</w:t>
      </w:r>
      <w:r w:rsidR="00B000AB" w:rsidRPr="00E03D78">
        <w:rPr>
          <w:rFonts w:ascii="Arial" w:hAnsi="Arial" w:cs="Arial"/>
          <w:sz w:val="24"/>
          <w:szCs w:val="24"/>
        </w:rPr>
        <w:t>, kulkureitit vapaa</w:t>
      </w:r>
      <w:r w:rsidR="00EA0328">
        <w:rPr>
          <w:rFonts w:ascii="Arial" w:hAnsi="Arial" w:cs="Arial"/>
          <w:sz w:val="24"/>
          <w:szCs w:val="24"/>
        </w:rPr>
        <w:t xml:space="preserve">na sekä </w:t>
      </w:r>
      <w:r w:rsidR="00B000AB" w:rsidRPr="00E03D78">
        <w:rPr>
          <w:rFonts w:ascii="Arial" w:hAnsi="Arial" w:cs="Arial"/>
          <w:sz w:val="24"/>
          <w:szCs w:val="24"/>
        </w:rPr>
        <w:t>ruoka</w:t>
      </w:r>
      <w:r w:rsidR="00B000AB" w:rsidRPr="00E03D78">
        <w:rPr>
          <w:rFonts w:ascii="Arial" w:hAnsi="Arial" w:cs="Arial"/>
          <w:sz w:val="24"/>
          <w:szCs w:val="24"/>
        </w:rPr>
        <w:t>i</w:t>
      </w:r>
      <w:r w:rsidR="00EA0328">
        <w:rPr>
          <w:rFonts w:ascii="Arial" w:hAnsi="Arial" w:cs="Arial"/>
          <w:sz w:val="24"/>
          <w:szCs w:val="24"/>
        </w:rPr>
        <w:t>luun ohjaajia avuksi. K</w:t>
      </w:r>
      <w:r w:rsidR="00B000AB" w:rsidRPr="00E03D78">
        <w:rPr>
          <w:rFonts w:ascii="Arial" w:hAnsi="Arial" w:cs="Arial"/>
          <w:sz w:val="24"/>
          <w:szCs w:val="24"/>
        </w:rPr>
        <w:t>oulukuljetus</w:t>
      </w:r>
      <w:r w:rsidR="00257C22">
        <w:rPr>
          <w:rFonts w:ascii="Arial" w:hAnsi="Arial" w:cs="Arial"/>
          <w:sz w:val="24"/>
          <w:szCs w:val="24"/>
        </w:rPr>
        <w:t xml:space="preserve"> järjestetään </w:t>
      </w:r>
      <w:r w:rsidR="00B000AB" w:rsidRPr="00E03D78">
        <w:rPr>
          <w:rFonts w:ascii="Arial" w:hAnsi="Arial" w:cs="Arial"/>
          <w:sz w:val="24"/>
          <w:szCs w:val="24"/>
        </w:rPr>
        <w:t>tar</w:t>
      </w:r>
      <w:r w:rsidR="00257C22">
        <w:rPr>
          <w:rFonts w:ascii="Arial" w:hAnsi="Arial" w:cs="Arial"/>
          <w:sz w:val="24"/>
          <w:szCs w:val="24"/>
        </w:rPr>
        <w:t>v</w:t>
      </w:r>
      <w:r w:rsidR="00B000AB" w:rsidRPr="00E03D78">
        <w:rPr>
          <w:rFonts w:ascii="Arial" w:hAnsi="Arial" w:cs="Arial"/>
          <w:sz w:val="24"/>
          <w:szCs w:val="24"/>
        </w:rPr>
        <w:t xml:space="preserve">ittaessa invataksilla. </w:t>
      </w:r>
      <w:r w:rsidR="00257C22">
        <w:rPr>
          <w:rFonts w:ascii="Arial" w:hAnsi="Arial" w:cs="Arial"/>
          <w:sz w:val="24"/>
          <w:szCs w:val="24"/>
        </w:rPr>
        <w:t>Tilanteen vaatie</w:t>
      </w:r>
      <w:r w:rsidR="00257C22">
        <w:rPr>
          <w:rFonts w:ascii="Arial" w:hAnsi="Arial" w:cs="Arial"/>
          <w:sz w:val="24"/>
          <w:szCs w:val="24"/>
        </w:rPr>
        <w:t>s</w:t>
      </w:r>
      <w:r w:rsidR="00257C22">
        <w:rPr>
          <w:rFonts w:ascii="Arial" w:hAnsi="Arial" w:cs="Arial"/>
          <w:sz w:val="24"/>
          <w:szCs w:val="24"/>
        </w:rPr>
        <w:t xml:space="preserve">sa myös saattaja järjestetään. </w:t>
      </w:r>
    </w:p>
    <w:p w:rsidR="00E03D78" w:rsidRPr="00E03D78" w:rsidRDefault="00E03D78" w:rsidP="00B000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3D78">
        <w:rPr>
          <w:rFonts w:ascii="Arial" w:hAnsi="Arial" w:cs="Arial"/>
          <w:sz w:val="24"/>
          <w:szCs w:val="24"/>
        </w:rPr>
        <w:t>Kirkonkylän koulussa on pienryhmä oppilaille, jotka eivät vammansa takia voi osallistua yleisopetuksen opetusryhmiin. Pienryhmän oppilaat opiskelevat samassa ryhmässä opp</w:t>
      </w:r>
      <w:r w:rsidRPr="00E03D78">
        <w:rPr>
          <w:rFonts w:ascii="Arial" w:hAnsi="Arial" w:cs="Arial"/>
          <w:sz w:val="24"/>
          <w:szCs w:val="24"/>
        </w:rPr>
        <w:t>i</w:t>
      </w:r>
      <w:r w:rsidRPr="00E03D78">
        <w:rPr>
          <w:rFonts w:ascii="Arial" w:hAnsi="Arial" w:cs="Arial"/>
          <w:sz w:val="24"/>
          <w:szCs w:val="24"/>
        </w:rPr>
        <w:t>velvollisuuden suorittamisen loppuun.</w:t>
      </w:r>
    </w:p>
    <w:p w:rsidR="00E03D78" w:rsidRPr="00E03D78" w:rsidRDefault="00B000AB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3D78">
        <w:rPr>
          <w:rFonts w:ascii="Arial" w:hAnsi="Arial" w:cs="Arial"/>
          <w:sz w:val="24"/>
          <w:szCs w:val="24"/>
        </w:rPr>
        <w:t>Perusopetuksen päättyessä henkilökohtaista opintojenohjausta järj</w:t>
      </w:r>
      <w:r w:rsidR="00E03D78" w:rsidRPr="00E03D78">
        <w:rPr>
          <w:rFonts w:ascii="Arial" w:hAnsi="Arial" w:cs="Arial"/>
          <w:sz w:val="24"/>
          <w:szCs w:val="24"/>
        </w:rPr>
        <w:t>e</w:t>
      </w:r>
      <w:r w:rsidRPr="00E03D78">
        <w:rPr>
          <w:rFonts w:ascii="Arial" w:hAnsi="Arial" w:cs="Arial"/>
          <w:sz w:val="24"/>
          <w:szCs w:val="24"/>
        </w:rPr>
        <w:t>stetään tarpeen m</w:t>
      </w:r>
      <w:r w:rsidRPr="00E03D78">
        <w:rPr>
          <w:rFonts w:ascii="Arial" w:hAnsi="Arial" w:cs="Arial"/>
          <w:sz w:val="24"/>
          <w:szCs w:val="24"/>
        </w:rPr>
        <w:t>u</w:t>
      </w:r>
      <w:r w:rsidRPr="00E03D78">
        <w:rPr>
          <w:rFonts w:ascii="Arial" w:hAnsi="Arial" w:cs="Arial"/>
          <w:sz w:val="24"/>
          <w:szCs w:val="24"/>
        </w:rPr>
        <w:t xml:space="preserve">kaan. </w:t>
      </w:r>
      <w:r w:rsidR="00E03D78" w:rsidRPr="00E03D78">
        <w:rPr>
          <w:rFonts w:ascii="Arial" w:hAnsi="Arial" w:cs="Arial"/>
          <w:sz w:val="24"/>
          <w:szCs w:val="24"/>
        </w:rPr>
        <w:t>Jatko- opiskelu mahdollisuuksia Ranualla ovat lukio, Kristillinen opisto, Lapin a</w:t>
      </w:r>
      <w:r w:rsidR="00E03D78" w:rsidRPr="00E03D78">
        <w:rPr>
          <w:rFonts w:ascii="Arial" w:hAnsi="Arial" w:cs="Arial"/>
          <w:sz w:val="24"/>
          <w:szCs w:val="24"/>
        </w:rPr>
        <w:t>m</w:t>
      </w:r>
      <w:r w:rsidR="00FE2AF0">
        <w:rPr>
          <w:rFonts w:ascii="Arial" w:hAnsi="Arial" w:cs="Arial"/>
          <w:sz w:val="24"/>
          <w:szCs w:val="24"/>
        </w:rPr>
        <w:t>mattiopiston TELMA tai VALMA ryhmä.</w:t>
      </w:r>
      <w:r w:rsidR="00257C22">
        <w:t xml:space="preserve"> </w:t>
      </w:r>
    </w:p>
    <w:p w:rsidR="00125F5F" w:rsidRPr="00E03D78" w:rsidRDefault="00E03D78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3D78">
        <w:rPr>
          <w:rFonts w:ascii="Arial" w:hAnsi="Arial" w:cs="Arial"/>
          <w:sz w:val="24"/>
          <w:szCs w:val="24"/>
        </w:rPr>
        <w:t>V</w:t>
      </w:r>
      <w:r w:rsidR="00B000AB" w:rsidRPr="00E03D78">
        <w:rPr>
          <w:rFonts w:ascii="Arial" w:hAnsi="Arial" w:cs="Arial"/>
          <w:sz w:val="24"/>
          <w:szCs w:val="24"/>
        </w:rPr>
        <w:t>ammaisten henkilöiden tulevaisuuden suunnittelussa ty</w:t>
      </w:r>
      <w:r w:rsidRPr="00E03D78">
        <w:rPr>
          <w:rFonts w:ascii="Arial" w:hAnsi="Arial" w:cs="Arial"/>
          <w:sz w:val="24"/>
          <w:szCs w:val="24"/>
        </w:rPr>
        <w:t>öskennellään monialaisesti.</w:t>
      </w:r>
      <w:r w:rsidR="00B000AB" w:rsidRPr="00E03D78">
        <w:rPr>
          <w:rFonts w:ascii="Arial" w:hAnsi="Arial" w:cs="Arial"/>
          <w:sz w:val="24"/>
          <w:szCs w:val="24"/>
        </w:rPr>
        <w:t xml:space="preserve"> </w:t>
      </w:r>
      <w:r w:rsidRPr="00E03D78">
        <w:rPr>
          <w:rFonts w:ascii="Arial" w:hAnsi="Arial" w:cs="Arial"/>
          <w:sz w:val="24"/>
          <w:szCs w:val="24"/>
        </w:rPr>
        <w:t>Y</w:t>
      </w:r>
      <w:r w:rsidRPr="00E03D78">
        <w:rPr>
          <w:rFonts w:ascii="Arial" w:hAnsi="Arial" w:cs="Arial"/>
          <w:sz w:val="24"/>
          <w:szCs w:val="24"/>
        </w:rPr>
        <w:t>h</w:t>
      </w:r>
      <w:r w:rsidRPr="00E03D78">
        <w:rPr>
          <w:rFonts w:ascii="Arial" w:hAnsi="Arial" w:cs="Arial"/>
          <w:sz w:val="24"/>
          <w:szCs w:val="24"/>
        </w:rPr>
        <w:t>teistyössä o</w:t>
      </w:r>
      <w:r w:rsidR="00125F5F" w:rsidRPr="00E03D78">
        <w:rPr>
          <w:rFonts w:ascii="Arial" w:hAnsi="Arial" w:cs="Arial"/>
          <w:sz w:val="24"/>
          <w:szCs w:val="24"/>
        </w:rPr>
        <w:t xml:space="preserve">hjataan ja neuvotaan vammaisia henkilöitä mahdollisiin koulutuksiin ja luodaan tukipalveluiden avulla mahdollisuuksia jatko </w:t>
      </w:r>
      <w:r w:rsidR="00E10DD1">
        <w:rPr>
          <w:rFonts w:ascii="Arial" w:hAnsi="Arial" w:cs="Arial"/>
          <w:sz w:val="24"/>
          <w:szCs w:val="24"/>
        </w:rPr>
        <w:t>-</w:t>
      </w:r>
      <w:r w:rsidR="00125F5F" w:rsidRPr="00E03D78">
        <w:rPr>
          <w:rFonts w:ascii="Arial" w:hAnsi="Arial" w:cs="Arial"/>
          <w:sz w:val="24"/>
          <w:szCs w:val="24"/>
        </w:rPr>
        <w:t xml:space="preserve">opiskeluun. </w:t>
      </w:r>
    </w:p>
    <w:p w:rsidR="00125F5F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3D78">
        <w:rPr>
          <w:rFonts w:ascii="Arial" w:hAnsi="Arial" w:cs="Arial"/>
          <w:sz w:val="24"/>
          <w:szCs w:val="24"/>
        </w:rPr>
        <w:t>Oppilaan ohjaukses</w:t>
      </w:r>
      <w:r w:rsidR="00E03D78">
        <w:rPr>
          <w:rFonts w:ascii="Arial" w:hAnsi="Arial" w:cs="Arial"/>
          <w:sz w:val="24"/>
          <w:szCs w:val="24"/>
        </w:rPr>
        <w:t>sa annetaan riittävä tuki jatko</w:t>
      </w:r>
      <w:r w:rsidRPr="00E03D78">
        <w:rPr>
          <w:rFonts w:ascii="Arial" w:hAnsi="Arial" w:cs="Arial"/>
          <w:sz w:val="24"/>
          <w:szCs w:val="24"/>
        </w:rPr>
        <w:t>koulutukseen hakeutumisesta, koulutu</w:t>
      </w:r>
      <w:r w:rsidRPr="00E03D78">
        <w:rPr>
          <w:rFonts w:ascii="Arial" w:hAnsi="Arial" w:cs="Arial"/>
          <w:sz w:val="24"/>
          <w:szCs w:val="24"/>
        </w:rPr>
        <w:t>s</w:t>
      </w:r>
      <w:r w:rsidRPr="00E03D78">
        <w:rPr>
          <w:rFonts w:ascii="Arial" w:hAnsi="Arial" w:cs="Arial"/>
          <w:sz w:val="24"/>
          <w:szCs w:val="24"/>
        </w:rPr>
        <w:t>mahdollisuuksista, opiskeluun liittyvistä asioista sekä tarvittaessa järjestetään tutustumi</w:t>
      </w:r>
      <w:r w:rsidRPr="00E03D78">
        <w:rPr>
          <w:rFonts w:ascii="Arial" w:hAnsi="Arial" w:cs="Arial"/>
          <w:sz w:val="24"/>
          <w:szCs w:val="24"/>
        </w:rPr>
        <w:t>s</w:t>
      </w:r>
      <w:r w:rsidRPr="00E03D78">
        <w:rPr>
          <w:rFonts w:ascii="Arial" w:hAnsi="Arial" w:cs="Arial"/>
          <w:sz w:val="24"/>
          <w:szCs w:val="24"/>
        </w:rPr>
        <w:t xml:space="preserve">käyntejä oppilaitoksiin. Tehdään monialaista yhteistyötä oppilaitosten kanssa </w:t>
      </w:r>
      <w:r w:rsidR="00E03D78" w:rsidRPr="00E03D78">
        <w:rPr>
          <w:rFonts w:ascii="Arial" w:hAnsi="Arial" w:cs="Arial"/>
          <w:sz w:val="24"/>
          <w:szCs w:val="24"/>
        </w:rPr>
        <w:t xml:space="preserve">myös </w:t>
      </w:r>
      <w:r w:rsidRPr="00E03D78">
        <w:rPr>
          <w:rFonts w:ascii="Arial" w:hAnsi="Arial" w:cs="Arial"/>
          <w:sz w:val="24"/>
          <w:szCs w:val="24"/>
        </w:rPr>
        <w:t>siirt</w:t>
      </w:r>
      <w:r w:rsidRPr="00E03D78">
        <w:rPr>
          <w:rFonts w:ascii="Arial" w:hAnsi="Arial" w:cs="Arial"/>
          <w:sz w:val="24"/>
          <w:szCs w:val="24"/>
        </w:rPr>
        <w:t>y</w:t>
      </w:r>
      <w:r w:rsidRPr="00E03D78">
        <w:rPr>
          <w:rFonts w:ascii="Arial" w:hAnsi="Arial" w:cs="Arial"/>
          <w:sz w:val="24"/>
          <w:szCs w:val="24"/>
        </w:rPr>
        <w:t>mävaiheessa.</w:t>
      </w:r>
    </w:p>
    <w:p w:rsidR="00A76C42" w:rsidRPr="006A3562" w:rsidRDefault="00A76C42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5F5F" w:rsidRDefault="00911730" w:rsidP="00E2101D">
      <w:pPr>
        <w:pStyle w:val="Otsikko1"/>
      </w:pPr>
      <w:bookmarkStart w:id="9" w:name="_Toc460912116"/>
      <w:r>
        <w:t>8</w:t>
      </w:r>
      <w:r w:rsidR="00117CB3">
        <w:t xml:space="preserve">. </w:t>
      </w:r>
      <w:r w:rsidR="00A76C42">
        <w:t>Työ ja t</w:t>
      </w:r>
      <w:r w:rsidR="00117CB3">
        <w:t>yö</w:t>
      </w:r>
      <w:r w:rsidR="00452ADE">
        <w:t>llistyminen</w:t>
      </w:r>
      <w:bookmarkEnd w:id="9"/>
    </w:p>
    <w:p w:rsidR="00E2101D" w:rsidRPr="00E2101D" w:rsidRDefault="00E2101D" w:rsidP="00E2101D"/>
    <w:p w:rsidR="00125F5F" w:rsidRPr="006A3562" w:rsidRDefault="00E03D78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3D78">
        <w:rPr>
          <w:rFonts w:ascii="Arial" w:hAnsi="Arial" w:cs="Arial"/>
          <w:sz w:val="24"/>
          <w:szCs w:val="24"/>
        </w:rPr>
        <w:t>Sosiaalihuoltolain 27 e§ mukaista työtoimintaa järjestetään työpaja Justeerissa ja nuo</w:t>
      </w:r>
      <w:r w:rsidRPr="00E03D78">
        <w:rPr>
          <w:rFonts w:ascii="Arial" w:hAnsi="Arial" w:cs="Arial"/>
          <w:sz w:val="24"/>
          <w:szCs w:val="24"/>
        </w:rPr>
        <w:t>r</w:t>
      </w:r>
      <w:r w:rsidRPr="00E03D78">
        <w:rPr>
          <w:rFonts w:ascii="Arial" w:hAnsi="Arial" w:cs="Arial"/>
          <w:sz w:val="24"/>
          <w:szCs w:val="24"/>
        </w:rPr>
        <w:t>ten työpajassa sekä päiväkeskus Niittyvillassa</w:t>
      </w:r>
      <w:r>
        <w:rPr>
          <w:rFonts w:ascii="Arial" w:hAnsi="Arial" w:cs="Arial"/>
          <w:sz w:val="24"/>
          <w:szCs w:val="24"/>
        </w:rPr>
        <w:t xml:space="preserve"> ryhmätoimintana </w:t>
      </w:r>
      <w:r w:rsidRPr="00E03D78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 xml:space="preserve"> avotyönä sekä mielenterv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yskuntoutusyksikkö Päivikissä </w:t>
      </w:r>
      <w:r w:rsidRPr="00E03D78">
        <w:rPr>
          <w:rFonts w:ascii="Arial" w:hAnsi="Arial" w:cs="Arial"/>
          <w:sz w:val="24"/>
          <w:szCs w:val="24"/>
        </w:rPr>
        <w:t>avotyönä.</w:t>
      </w:r>
      <w:r>
        <w:rPr>
          <w:rFonts w:ascii="Arial" w:hAnsi="Arial" w:cs="Arial"/>
          <w:sz w:val="24"/>
          <w:szCs w:val="24"/>
        </w:rPr>
        <w:t xml:space="preserve"> </w:t>
      </w:r>
      <w:r w:rsidR="00125F5F" w:rsidRPr="006A3562">
        <w:rPr>
          <w:rFonts w:ascii="Arial" w:hAnsi="Arial" w:cs="Arial"/>
          <w:sz w:val="24"/>
          <w:szCs w:val="24"/>
        </w:rPr>
        <w:t>Sosiaalihuoltolain mukainen työtoiminta ja ty</w:t>
      </w:r>
      <w:r>
        <w:rPr>
          <w:rFonts w:ascii="Arial" w:hAnsi="Arial" w:cs="Arial"/>
          <w:sz w:val="24"/>
          <w:szCs w:val="24"/>
        </w:rPr>
        <w:t>öte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tävät suunnitellaan asiakkaiden</w:t>
      </w:r>
      <w:r w:rsidR="00125F5F" w:rsidRPr="006A3562">
        <w:rPr>
          <w:rFonts w:ascii="Arial" w:hAnsi="Arial" w:cs="Arial"/>
          <w:sz w:val="24"/>
          <w:szCs w:val="24"/>
        </w:rPr>
        <w:t xml:space="preserve"> voimavarojen mukaan.</w:t>
      </w:r>
    </w:p>
    <w:p w:rsidR="00125F5F" w:rsidRPr="006A3562" w:rsidRDefault="00E03D78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Työllistämisyksikkö Justeerissa t</w:t>
      </w:r>
      <w:r w:rsidR="00125F5F" w:rsidRPr="006A3562">
        <w:rPr>
          <w:rFonts w:ascii="Arial" w:hAnsi="Arial" w:cs="Arial"/>
          <w:sz w:val="24"/>
          <w:szCs w:val="24"/>
        </w:rPr>
        <w:t>arjotaan työe</w:t>
      </w:r>
      <w:r>
        <w:rPr>
          <w:rFonts w:ascii="Arial" w:hAnsi="Arial" w:cs="Arial"/>
          <w:sz w:val="24"/>
          <w:szCs w:val="24"/>
        </w:rPr>
        <w:t>lämäosallisuuspalveluilta siten</w:t>
      </w:r>
      <w:r w:rsidR="00125F5F" w:rsidRPr="006A3562">
        <w:rPr>
          <w:rFonts w:ascii="Arial" w:hAnsi="Arial" w:cs="Arial"/>
          <w:sz w:val="24"/>
          <w:szCs w:val="24"/>
        </w:rPr>
        <w:t>, että henk</w:t>
      </w:r>
      <w:r w:rsidR="00125F5F" w:rsidRPr="006A3562">
        <w:rPr>
          <w:rFonts w:ascii="Arial" w:hAnsi="Arial" w:cs="Arial"/>
          <w:sz w:val="24"/>
          <w:szCs w:val="24"/>
        </w:rPr>
        <w:t>i</w:t>
      </w:r>
      <w:r w:rsidR="00125F5F" w:rsidRPr="006A3562">
        <w:rPr>
          <w:rFonts w:ascii="Arial" w:hAnsi="Arial" w:cs="Arial"/>
          <w:sz w:val="24"/>
          <w:szCs w:val="24"/>
        </w:rPr>
        <w:t>lö, jolla on rajoitteita työn tekemiseen, voi kehittää työtaitojaan ja työ-elämätaitojaan. Ne vo</w:t>
      </w:r>
      <w:r w:rsidR="00125F5F" w:rsidRPr="006A3562">
        <w:rPr>
          <w:rFonts w:ascii="Arial" w:hAnsi="Arial" w:cs="Arial"/>
          <w:sz w:val="24"/>
          <w:szCs w:val="24"/>
        </w:rPr>
        <w:t>i</w:t>
      </w:r>
      <w:r w:rsidR="00125F5F" w:rsidRPr="006A3562">
        <w:rPr>
          <w:rFonts w:ascii="Arial" w:hAnsi="Arial" w:cs="Arial"/>
          <w:sz w:val="24"/>
          <w:szCs w:val="24"/>
        </w:rPr>
        <w:t>vat mahdollistaa jatkopolkuina työmahdollisuuksia</w:t>
      </w:r>
      <w:r>
        <w:rPr>
          <w:rFonts w:ascii="Arial" w:hAnsi="Arial" w:cs="Arial"/>
          <w:sz w:val="24"/>
          <w:szCs w:val="24"/>
        </w:rPr>
        <w:t>. Yk</w:t>
      </w:r>
      <w:r w:rsidR="008263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ilölliset tukitoimet räät</w:t>
      </w:r>
      <w:r w:rsidR="00826341">
        <w:rPr>
          <w:rFonts w:ascii="Arial" w:hAnsi="Arial" w:cs="Arial"/>
          <w:sz w:val="24"/>
          <w:szCs w:val="24"/>
        </w:rPr>
        <w:t>ä</w:t>
      </w:r>
      <w:r>
        <w:rPr>
          <w:rFonts w:ascii="Arial" w:hAnsi="Arial" w:cs="Arial"/>
          <w:sz w:val="24"/>
          <w:szCs w:val="24"/>
        </w:rPr>
        <w:t>löidään ta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vittaessa. </w:t>
      </w:r>
      <w:r w:rsidR="00826341">
        <w:rPr>
          <w:rFonts w:ascii="Arial" w:hAnsi="Arial" w:cs="Arial"/>
          <w:sz w:val="24"/>
          <w:szCs w:val="24"/>
        </w:rPr>
        <w:t>Justeerin</w:t>
      </w:r>
      <w:r w:rsidR="00125F5F" w:rsidRPr="006A3562">
        <w:rPr>
          <w:rFonts w:ascii="Arial" w:hAnsi="Arial" w:cs="Arial"/>
          <w:sz w:val="24"/>
          <w:szCs w:val="24"/>
        </w:rPr>
        <w:t>, Niittyvillan</w:t>
      </w:r>
      <w:r w:rsidR="00826341">
        <w:rPr>
          <w:rFonts w:ascii="Arial" w:hAnsi="Arial" w:cs="Arial"/>
          <w:sz w:val="24"/>
          <w:szCs w:val="24"/>
        </w:rPr>
        <w:t xml:space="preserve"> </w:t>
      </w:r>
      <w:r w:rsidR="00125F5F" w:rsidRPr="006A3562">
        <w:rPr>
          <w:rFonts w:ascii="Arial" w:hAnsi="Arial" w:cs="Arial"/>
          <w:sz w:val="24"/>
          <w:szCs w:val="24"/>
        </w:rPr>
        <w:t>ja Päivikin työtoiminnan yhteistyön muotoja k</w:t>
      </w:r>
      <w:r w:rsidR="00125F5F" w:rsidRPr="006A3562">
        <w:rPr>
          <w:rFonts w:ascii="Arial" w:hAnsi="Arial" w:cs="Arial"/>
          <w:sz w:val="24"/>
          <w:szCs w:val="24"/>
        </w:rPr>
        <w:t>e</w:t>
      </w:r>
      <w:r w:rsidR="00125F5F" w:rsidRPr="006A3562">
        <w:rPr>
          <w:rFonts w:ascii="Arial" w:hAnsi="Arial" w:cs="Arial"/>
          <w:sz w:val="24"/>
          <w:szCs w:val="24"/>
        </w:rPr>
        <w:t>hitetään.</w:t>
      </w:r>
    </w:p>
    <w:p w:rsidR="00901E41" w:rsidRPr="006A3562" w:rsidRDefault="00901E41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10DD1" w:rsidRDefault="00DB58A1" w:rsidP="00E2101D">
      <w:pPr>
        <w:pStyle w:val="Otsikko1"/>
      </w:pPr>
      <w:bookmarkStart w:id="10" w:name="_Toc460912117"/>
      <w:r>
        <w:t>9</w:t>
      </w:r>
      <w:r w:rsidR="00E21AAC" w:rsidRPr="006A3562">
        <w:t>.</w:t>
      </w:r>
      <w:r w:rsidR="00E3096E" w:rsidRPr="006A3562">
        <w:t xml:space="preserve"> </w:t>
      </w:r>
      <w:r w:rsidR="00E10DD1">
        <w:t>Terveydenhuolto, kuntoutus ja sosiaaliturva</w:t>
      </w:r>
      <w:bookmarkEnd w:id="10"/>
    </w:p>
    <w:p w:rsidR="00E2101D" w:rsidRPr="00E2101D" w:rsidRDefault="00E2101D" w:rsidP="00E2101D"/>
    <w:p w:rsidR="00125F5F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Perusterveydenhuollon riittävät palvelut on turvattu tällä hetkellä kaikille</w:t>
      </w:r>
      <w:r w:rsidR="00E10DD1">
        <w:rPr>
          <w:rFonts w:ascii="Arial" w:hAnsi="Arial" w:cs="Arial"/>
          <w:sz w:val="24"/>
          <w:szCs w:val="24"/>
        </w:rPr>
        <w:t xml:space="preserve"> kuntalaisille</w:t>
      </w:r>
      <w:r w:rsidRPr="006A3562">
        <w:rPr>
          <w:rFonts w:ascii="Arial" w:hAnsi="Arial" w:cs="Arial"/>
          <w:sz w:val="24"/>
          <w:szCs w:val="24"/>
        </w:rPr>
        <w:t>. Ta</w:t>
      </w:r>
      <w:r w:rsidRPr="006A3562">
        <w:rPr>
          <w:rFonts w:ascii="Arial" w:hAnsi="Arial" w:cs="Arial"/>
          <w:sz w:val="24"/>
          <w:szCs w:val="24"/>
        </w:rPr>
        <w:t>r</w:t>
      </w:r>
      <w:r w:rsidRPr="006A3562">
        <w:rPr>
          <w:rFonts w:ascii="Arial" w:hAnsi="Arial" w:cs="Arial"/>
          <w:sz w:val="24"/>
          <w:szCs w:val="24"/>
        </w:rPr>
        <w:t>vittaessa erityispalveluita hankitaan ostopalveluna. Henkilökuntaa koulutetaan suunnite</w:t>
      </w:r>
      <w:r w:rsidRPr="006A3562">
        <w:rPr>
          <w:rFonts w:ascii="Arial" w:hAnsi="Arial" w:cs="Arial"/>
          <w:sz w:val="24"/>
          <w:szCs w:val="24"/>
        </w:rPr>
        <w:t>l</w:t>
      </w:r>
      <w:r w:rsidRPr="006A3562">
        <w:rPr>
          <w:rFonts w:ascii="Arial" w:hAnsi="Arial" w:cs="Arial"/>
          <w:sz w:val="24"/>
          <w:szCs w:val="24"/>
        </w:rPr>
        <w:t>mallisesti erilaisten sairauksien tunnistamisesta ja hoidosta sekä erilaisten palveluiden käyttäjäryhmien erityistarpeista.</w:t>
      </w:r>
    </w:p>
    <w:p w:rsidR="00901E41" w:rsidRPr="006A3562" w:rsidRDefault="00901E41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1E41">
        <w:rPr>
          <w:rFonts w:ascii="Arial" w:hAnsi="Arial" w:cs="Arial"/>
          <w:sz w:val="24"/>
          <w:szCs w:val="24"/>
        </w:rPr>
        <w:t>Terveyskeskus järjestää lääkinnällisenä kuntoutuksena, fysioterapia-, toimintaterapia-, p</w:t>
      </w:r>
      <w:r w:rsidRPr="00901E41">
        <w:rPr>
          <w:rFonts w:ascii="Arial" w:hAnsi="Arial" w:cs="Arial"/>
          <w:sz w:val="24"/>
          <w:szCs w:val="24"/>
        </w:rPr>
        <w:t>u</w:t>
      </w:r>
      <w:r w:rsidRPr="00901E41">
        <w:rPr>
          <w:rFonts w:ascii="Arial" w:hAnsi="Arial" w:cs="Arial"/>
          <w:sz w:val="24"/>
          <w:szCs w:val="24"/>
        </w:rPr>
        <w:t>heterapia- ja apuvälinepalvelut. Terveyskeskuksessa tarjotaan kaikille kuntal</w:t>
      </w:r>
      <w:r>
        <w:rPr>
          <w:rFonts w:ascii="Arial" w:hAnsi="Arial" w:cs="Arial"/>
          <w:sz w:val="24"/>
          <w:szCs w:val="24"/>
        </w:rPr>
        <w:t>a</w:t>
      </w:r>
      <w:r w:rsidRPr="00901E41">
        <w:rPr>
          <w:rFonts w:ascii="Arial" w:hAnsi="Arial" w:cs="Arial"/>
          <w:sz w:val="24"/>
          <w:szCs w:val="24"/>
        </w:rPr>
        <w:t>isille tarvitt</w:t>
      </w:r>
      <w:r w:rsidRPr="00901E41">
        <w:rPr>
          <w:rFonts w:ascii="Arial" w:hAnsi="Arial" w:cs="Arial"/>
          <w:sz w:val="24"/>
          <w:szCs w:val="24"/>
        </w:rPr>
        <w:t>a</w:t>
      </w:r>
      <w:r w:rsidRPr="00901E41">
        <w:rPr>
          <w:rFonts w:ascii="Arial" w:hAnsi="Arial" w:cs="Arial"/>
          <w:sz w:val="24"/>
          <w:szCs w:val="24"/>
        </w:rPr>
        <w:t>essa mielenterveys-, perheneuvola-, psykologipalveluita. Vaikeavammaisten lä</w:t>
      </w:r>
      <w:r w:rsidRPr="00901E41">
        <w:rPr>
          <w:rFonts w:ascii="Arial" w:hAnsi="Arial" w:cs="Arial"/>
          <w:sz w:val="24"/>
          <w:szCs w:val="24"/>
        </w:rPr>
        <w:t>ä</w:t>
      </w:r>
      <w:r w:rsidRPr="00901E41">
        <w:rPr>
          <w:rFonts w:ascii="Arial" w:hAnsi="Arial" w:cs="Arial"/>
          <w:sz w:val="24"/>
          <w:szCs w:val="24"/>
        </w:rPr>
        <w:t>kinnällinen kuntoutus toimii Kelan kautta hyvin sillä terapiapalveluiden saatavu</w:t>
      </w:r>
      <w:r w:rsidR="0037295D">
        <w:rPr>
          <w:rFonts w:ascii="Arial" w:hAnsi="Arial" w:cs="Arial"/>
          <w:sz w:val="24"/>
          <w:szCs w:val="24"/>
        </w:rPr>
        <w:t>us on ollut viimevuos</w:t>
      </w:r>
      <w:r w:rsidR="0037295D">
        <w:rPr>
          <w:rFonts w:ascii="Arial" w:hAnsi="Arial" w:cs="Arial"/>
          <w:sz w:val="24"/>
          <w:szCs w:val="24"/>
        </w:rPr>
        <w:t>i</w:t>
      </w:r>
      <w:r w:rsidR="0037295D">
        <w:rPr>
          <w:rFonts w:ascii="Arial" w:hAnsi="Arial" w:cs="Arial"/>
          <w:sz w:val="24"/>
          <w:szCs w:val="24"/>
        </w:rPr>
        <w:t xml:space="preserve">na hyvä. </w:t>
      </w:r>
      <w:r w:rsidRPr="00901E41">
        <w:rPr>
          <w:rFonts w:ascii="Arial" w:hAnsi="Arial" w:cs="Arial"/>
          <w:sz w:val="24"/>
          <w:szCs w:val="24"/>
        </w:rPr>
        <w:t>Myös tulkkauspal</w:t>
      </w:r>
      <w:r w:rsidR="0037295D">
        <w:rPr>
          <w:rFonts w:ascii="Arial" w:hAnsi="Arial" w:cs="Arial"/>
          <w:sz w:val="24"/>
          <w:szCs w:val="24"/>
        </w:rPr>
        <w:t>velut toimivat normaalisti Kela:</w:t>
      </w:r>
      <w:r w:rsidRPr="00901E41">
        <w:rPr>
          <w:rFonts w:ascii="Arial" w:hAnsi="Arial" w:cs="Arial"/>
          <w:sz w:val="24"/>
          <w:szCs w:val="24"/>
        </w:rPr>
        <w:t>n kautta.  Neuropsykiatrista va</w:t>
      </w:r>
      <w:r w:rsidRPr="00901E41">
        <w:rPr>
          <w:rFonts w:ascii="Arial" w:hAnsi="Arial" w:cs="Arial"/>
          <w:sz w:val="24"/>
          <w:szCs w:val="24"/>
        </w:rPr>
        <w:t>l</w:t>
      </w:r>
      <w:r w:rsidRPr="00901E41">
        <w:rPr>
          <w:rFonts w:ascii="Arial" w:hAnsi="Arial" w:cs="Arial"/>
          <w:sz w:val="24"/>
          <w:szCs w:val="24"/>
        </w:rPr>
        <w:t>mennusta tarjotaan joko kunnan omana palveluna tai tarvittaessa ostopalveluna esim. opiskelupaikkakunnalla olevalle nuorille.</w:t>
      </w:r>
    </w:p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Sos</w:t>
      </w:r>
      <w:r w:rsidR="006A3562">
        <w:rPr>
          <w:rFonts w:ascii="Arial" w:hAnsi="Arial" w:cs="Arial"/>
          <w:sz w:val="24"/>
          <w:szCs w:val="24"/>
        </w:rPr>
        <w:t xml:space="preserve">iaali- ja kuntoutusohjauksella </w:t>
      </w:r>
      <w:r w:rsidR="00BE1B2F">
        <w:rPr>
          <w:rFonts w:ascii="Arial" w:hAnsi="Arial" w:cs="Arial"/>
          <w:sz w:val="24"/>
          <w:szCs w:val="24"/>
        </w:rPr>
        <w:t xml:space="preserve">autetaan vammaisia henkilöitä </w:t>
      </w:r>
      <w:r w:rsidRPr="006A3562">
        <w:rPr>
          <w:rFonts w:ascii="Arial" w:hAnsi="Arial" w:cs="Arial"/>
          <w:sz w:val="24"/>
          <w:szCs w:val="24"/>
        </w:rPr>
        <w:t>perusterveydenhuollon ja erikoissairaanhoidon palveluide</w:t>
      </w:r>
      <w:r w:rsidR="006A3562">
        <w:rPr>
          <w:rFonts w:ascii="Arial" w:hAnsi="Arial" w:cs="Arial"/>
          <w:sz w:val="24"/>
          <w:szCs w:val="24"/>
        </w:rPr>
        <w:t>n käytt</w:t>
      </w:r>
      <w:r w:rsidR="00BE1B2F">
        <w:rPr>
          <w:rFonts w:ascii="Arial" w:hAnsi="Arial" w:cs="Arial"/>
          <w:sz w:val="24"/>
          <w:szCs w:val="24"/>
        </w:rPr>
        <w:t>ämisessä. Lisäksi</w:t>
      </w:r>
      <w:r w:rsidR="006A3562">
        <w:rPr>
          <w:rFonts w:ascii="Arial" w:hAnsi="Arial" w:cs="Arial"/>
          <w:sz w:val="24"/>
          <w:szCs w:val="24"/>
        </w:rPr>
        <w:t xml:space="preserve"> autetaan </w:t>
      </w:r>
      <w:r w:rsidRPr="006A3562">
        <w:rPr>
          <w:rFonts w:ascii="Arial" w:hAnsi="Arial" w:cs="Arial"/>
          <w:sz w:val="24"/>
          <w:szCs w:val="24"/>
        </w:rPr>
        <w:t>vammaisia henkilö</w:t>
      </w:r>
      <w:r w:rsidRPr="006A3562">
        <w:rPr>
          <w:rFonts w:ascii="Arial" w:hAnsi="Arial" w:cs="Arial"/>
          <w:sz w:val="24"/>
          <w:szCs w:val="24"/>
        </w:rPr>
        <w:t>i</w:t>
      </w:r>
      <w:r w:rsidRPr="006A3562">
        <w:rPr>
          <w:rFonts w:ascii="Arial" w:hAnsi="Arial" w:cs="Arial"/>
          <w:sz w:val="24"/>
          <w:szCs w:val="24"/>
        </w:rPr>
        <w:t>tä hakemaan ja käyttämään tarvitsemiaan kuntoutus- ja sosiaalipalveluita sekä saavutt</w:t>
      </w:r>
      <w:r w:rsidRPr="006A3562">
        <w:rPr>
          <w:rFonts w:ascii="Arial" w:hAnsi="Arial" w:cs="Arial"/>
          <w:sz w:val="24"/>
          <w:szCs w:val="24"/>
        </w:rPr>
        <w:t>a</w:t>
      </w:r>
      <w:r w:rsidRPr="006A3562">
        <w:rPr>
          <w:rFonts w:ascii="Arial" w:hAnsi="Arial" w:cs="Arial"/>
          <w:sz w:val="24"/>
          <w:szCs w:val="24"/>
        </w:rPr>
        <w:t>ma</w:t>
      </w:r>
      <w:r w:rsidR="00BE1B2F">
        <w:rPr>
          <w:rFonts w:ascii="Arial" w:hAnsi="Arial" w:cs="Arial"/>
          <w:sz w:val="24"/>
          <w:szCs w:val="24"/>
        </w:rPr>
        <w:t xml:space="preserve">an taloudellinen turvallisuus. </w:t>
      </w:r>
      <w:r w:rsidR="006A3562">
        <w:rPr>
          <w:rFonts w:ascii="Arial" w:hAnsi="Arial" w:cs="Arial"/>
          <w:sz w:val="24"/>
          <w:szCs w:val="24"/>
        </w:rPr>
        <w:t>T</w:t>
      </w:r>
      <w:r w:rsidR="00BE1B2F">
        <w:rPr>
          <w:rFonts w:ascii="Arial" w:hAnsi="Arial" w:cs="Arial"/>
          <w:sz w:val="24"/>
          <w:szCs w:val="24"/>
        </w:rPr>
        <w:t>arvittaessa tehdään</w:t>
      </w:r>
      <w:r w:rsidR="00826341">
        <w:rPr>
          <w:rFonts w:ascii="Arial" w:hAnsi="Arial" w:cs="Arial"/>
          <w:sz w:val="24"/>
          <w:szCs w:val="24"/>
        </w:rPr>
        <w:t xml:space="preserve"> monialaista yhteistyötä </w:t>
      </w:r>
      <w:r w:rsidRPr="006A3562">
        <w:rPr>
          <w:rFonts w:ascii="Arial" w:hAnsi="Arial" w:cs="Arial"/>
          <w:sz w:val="24"/>
          <w:szCs w:val="24"/>
        </w:rPr>
        <w:t>sosiaali- ja terveyden huo</w:t>
      </w:r>
      <w:r w:rsidR="00792F70" w:rsidRPr="006A3562">
        <w:rPr>
          <w:rFonts w:ascii="Arial" w:hAnsi="Arial" w:cs="Arial"/>
          <w:sz w:val="24"/>
          <w:szCs w:val="24"/>
        </w:rPr>
        <w:t xml:space="preserve">llon organisaatioiden välillä. </w:t>
      </w:r>
    </w:p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 xml:space="preserve">Asiakkaiden palvelutarpeet toteutetaan yksiöllistä tarvetta mahdollisimman parhaiten vas-taavaksi vallitseva lainsäädäntö </w:t>
      </w:r>
      <w:r w:rsidR="00826341">
        <w:rPr>
          <w:rFonts w:ascii="Arial" w:hAnsi="Arial" w:cs="Arial"/>
          <w:sz w:val="24"/>
          <w:szCs w:val="24"/>
        </w:rPr>
        <w:t xml:space="preserve">ja yhdenvertaisuus huomioiden. </w:t>
      </w:r>
      <w:r w:rsidRPr="006A3562">
        <w:rPr>
          <w:rFonts w:ascii="Arial" w:hAnsi="Arial" w:cs="Arial"/>
          <w:sz w:val="24"/>
          <w:szCs w:val="24"/>
        </w:rPr>
        <w:t>Palveluiden järje</w:t>
      </w:r>
      <w:r w:rsidRPr="006A3562">
        <w:rPr>
          <w:rFonts w:ascii="Arial" w:hAnsi="Arial" w:cs="Arial"/>
          <w:sz w:val="24"/>
          <w:szCs w:val="24"/>
        </w:rPr>
        <w:t>s</w:t>
      </w:r>
      <w:r w:rsidRPr="006A3562">
        <w:rPr>
          <w:rFonts w:ascii="Arial" w:hAnsi="Arial" w:cs="Arial"/>
          <w:sz w:val="24"/>
          <w:szCs w:val="24"/>
        </w:rPr>
        <w:t>tämisen toteuttamisessa hyödynnetään tarvittaessa poikkihallinnollista yhteistyötä, yksityisiä palv</w:t>
      </w:r>
      <w:r w:rsidRPr="006A3562">
        <w:rPr>
          <w:rFonts w:ascii="Arial" w:hAnsi="Arial" w:cs="Arial"/>
          <w:sz w:val="24"/>
          <w:szCs w:val="24"/>
        </w:rPr>
        <w:t>e</w:t>
      </w:r>
      <w:r w:rsidRPr="006A3562">
        <w:rPr>
          <w:rFonts w:ascii="Arial" w:hAnsi="Arial" w:cs="Arial"/>
          <w:sz w:val="24"/>
          <w:szCs w:val="24"/>
        </w:rPr>
        <w:t>luntuottajia ja kolmatta sektoria.</w:t>
      </w:r>
    </w:p>
    <w:p w:rsidR="00304596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Pitkäaikaistyöttömien terveystarkastus järjestetään maksu</w:t>
      </w:r>
      <w:r w:rsidR="00792F70" w:rsidRPr="006A3562">
        <w:rPr>
          <w:rFonts w:ascii="Arial" w:hAnsi="Arial" w:cs="Arial"/>
          <w:sz w:val="24"/>
          <w:szCs w:val="24"/>
        </w:rPr>
        <w:t>ttomana palveluna asiakkai</w:t>
      </w:r>
      <w:r w:rsidR="00792F70" w:rsidRPr="006A3562">
        <w:rPr>
          <w:rFonts w:ascii="Arial" w:hAnsi="Arial" w:cs="Arial"/>
          <w:sz w:val="24"/>
          <w:szCs w:val="24"/>
        </w:rPr>
        <w:t>l</w:t>
      </w:r>
      <w:r w:rsidR="00792F70" w:rsidRPr="006A3562">
        <w:rPr>
          <w:rFonts w:ascii="Arial" w:hAnsi="Arial" w:cs="Arial"/>
          <w:sz w:val="24"/>
          <w:szCs w:val="24"/>
        </w:rPr>
        <w:t xml:space="preserve">le. </w:t>
      </w:r>
      <w:r w:rsidR="00826341">
        <w:rPr>
          <w:rFonts w:ascii="Arial" w:hAnsi="Arial" w:cs="Arial"/>
          <w:sz w:val="24"/>
          <w:szCs w:val="24"/>
        </w:rPr>
        <w:t xml:space="preserve">Työllistämisyksikkö </w:t>
      </w:r>
      <w:r w:rsidRPr="006A3562">
        <w:rPr>
          <w:rFonts w:ascii="Arial" w:hAnsi="Arial" w:cs="Arial"/>
          <w:sz w:val="24"/>
          <w:szCs w:val="24"/>
        </w:rPr>
        <w:t>Justeeri tarjoaa sosiaalisen kuntoutuksen ja työelämäkuntoutu</w:t>
      </w:r>
      <w:r w:rsidRPr="006A3562">
        <w:rPr>
          <w:rFonts w:ascii="Arial" w:hAnsi="Arial" w:cs="Arial"/>
          <w:sz w:val="24"/>
          <w:szCs w:val="24"/>
        </w:rPr>
        <w:t>k</w:t>
      </w:r>
      <w:r w:rsidRPr="006A3562">
        <w:rPr>
          <w:rFonts w:ascii="Arial" w:hAnsi="Arial" w:cs="Arial"/>
          <w:sz w:val="24"/>
          <w:szCs w:val="24"/>
        </w:rPr>
        <w:t>sen palveluita Ranuan kuntalaisille.</w:t>
      </w:r>
      <w:r w:rsidR="00826341">
        <w:rPr>
          <w:rFonts w:ascii="Arial" w:hAnsi="Arial" w:cs="Arial"/>
          <w:sz w:val="24"/>
          <w:szCs w:val="24"/>
        </w:rPr>
        <w:t xml:space="preserve"> </w:t>
      </w:r>
      <w:r w:rsidR="00826341" w:rsidRPr="00826341">
        <w:rPr>
          <w:rFonts w:ascii="Arial" w:hAnsi="Arial" w:cs="Arial"/>
          <w:sz w:val="24"/>
          <w:szCs w:val="24"/>
        </w:rPr>
        <w:t>Päiväkeskus Niittyvillassa järjestetään fyysistä, psyykkistä ja sosiaalista toimintakykyä yllä pitävää työ- ja päivätoimintaa kehitysvammaisille asiakkai</w:t>
      </w:r>
      <w:r w:rsidR="00826341" w:rsidRPr="00826341">
        <w:rPr>
          <w:rFonts w:ascii="Arial" w:hAnsi="Arial" w:cs="Arial"/>
          <w:sz w:val="24"/>
          <w:szCs w:val="24"/>
        </w:rPr>
        <w:t>l</w:t>
      </w:r>
      <w:r w:rsidR="00826341" w:rsidRPr="00826341">
        <w:rPr>
          <w:rFonts w:ascii="Arial" w:hAnsi="Arial" w:cs="Arial"/>
          <w:sz w:val="24"/>
          <w:szCs w:val="24"/>
        </w:rPr>
        <w:t>le</w:t>
      </w:r>
      <w:r w:rsidR="005733C7">
        <w:rPr>
          <w:rFonts w:ascii="Arial" w:hAnsi="Arial" w:cs="Arial"/>
          <w:sz w:val="24"/>
          <w:szCs w:val="24"/>
        </w:rPr>
        <w:t>.</w:t>
      </w:r>
      <w:r w:rsidR="00826341" w:rsidRPr="00826341">
        <w:rPr>
          <w:rFonts w:ascii="Arial" w:hAnsi="Arial" w:cs="Arial"/>
          <w:sz w:val="24"/>
          <w:szCs w:val="24"/>
        </w:rPr>
        <w:t xml:space="preserve"> Päivikissä toteutetaan </w:t>
      </w:r>
      <w:r w:rsidR="00BE1B2F">
        <w:rPr>
          <w:rFonts w:ascii="Arial" w:hAnsi="Arial" w:cs="Arial"/>
          <w:sz w:val="24"/>
          <w:szCs w:val="24"/>
        </w:rPr>
        <w:t>yk</w:t>
      </w:r>
      <w:r w:rsidR="00826341" w:rsidRPr="00826341">
        <w:rPr>
          <w:rFonts w:ascii="Arial" w:hAnsi="Arial" w:cs="Arial"/>
          <w:sz w:val="24"/>
          <w:szCs w:val="24"/>
        </w:rPr>
        <w:t>silö- ja ryhmämuotoista kokonaisvaltaista kuntouttavaa toimi</w:t>
      </w:r>
      <w:r w:rsidR="00826341" w:rsidRPr="00826341">
        <w:rPr>
          <w:rFonts w:ascii="Arial" w:hAnsi="Arial" w:cs="Arial"/>
          <w:sz w:val="24"/>
          <w:szCs w:val="24"/>
        </w:rPr>
        <w:t>n</w:t>
      </w:r>
      <w:r w:rsidR="00826341" w:rsidRPr="00826341">
        <w:rPr>
          <w:rFonts w:ascii="Arial" w:hAnsi="Arial" w:cs="Arial"/>
          <w:sz w:val="24"/>
          <w:szCs w:val="24"/>
        </w:rPr>
        <w:t>taa mielenterveyskuntoutujille</w:t>
      </w:r>
      <w:r w:rsidR="00826341">
        <w:rPr>
          <w:rFonts w:ascii="Arial" w:hAnsi="Arial" w:cs="Arial"/>
          <w:sz w:val="24"/>
          <w:szCs w:val="24"/>
        </w:rPr>
        <w:t>.</w:t>
      </w:r>
    </w:p>
    <w:p w:rsidR="00911730" w:rsidRDefault="00911730" w:rsidP="00E2101D">
      <w:pPr>
        <w:pStyle w:val="Otsikko1"/>
      </w:pPr>
    </w:p>
    <w:p w:rsidR="00E21AAC" w:rsidRDefault="00DB58A1" w:rsidP="00E2101D">
      <w:pPr>
        <w:pStyle w:val="Otsikko1"/>
      </w:pPr>
      <w:bookmarkStart w:id="11" w:name="_Toc460912118"/>
      <w:r>
        <w:t>10</w:t>
      </w:r>
      <w:r w:rsidR="00304596">
        <w:t>.</w:t>
      </w:r>
      <w:r w:rsidR="00E10DD1">
        <w:t xml:space="preserve"> </w:t>
      </w:r>
      <w:r w:rsidR="00304596">
        <w:t>Turvallisuus ja koskemattomuus</w:t>
      </w:r>
      <w:bookmarkEnd w:id="11"/>
    </w:p>
    <w:p w:rsidR="00E2101D" w:rsidRPr="00E2101D" w:rsidRDefault="00E2101D" w:rsidP="00E2101D"/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Ennaltaehkäistään syrjäytymistä tarjoamalla riittävästi elämänhallintaa tukevia toimint</w:t>
      </w:r>
      <w:r w:rsidRPr="006A3562">
        <w:rPr>
          <w:rFonts w:ascii="Arial" w:hAnsi="Arial" w:cs="Arial"/>
          <w:sz w:val="24"/>
          <w:szCs w:val="24"/>
        </w:rPr>
        <w:t>o</w:t>
      </w:r>
      <w:r w:rsidRPr="006A3562">
        <w:rPr>
          <w:rFonts w:ascii="Arial" w:hAnsi="Arial" w:cs="Arial"/>
          <w:sz w:val="24"/>
          <w:szCs w:val="24"/>
        </w:rPr>
        <w:t xml:space="preserve">ja. </w:t>
      </w:r>
      <w:r w:rsidR="00304596" w:rsidRPr="00304596">
        <w:rPr>
          <w:rFonts w:ascii="Arial" w:hAnsi="Arial" w:cs="Arial"/>
          <w:sz w:val="24"/>
          <w:szCs w:val="24"/>
        </w:rPr>
        <w:t>Vammaisten henkiöiden turvallisuutta ja koskemattomuutta suojellaan lain sallimin keinoin yhteistyössä eri viranomaisten ja vammaisen henkilön läheisten kanssa</w:t>
      </w:r>
      <w:r w:rsidR="00304596">
        <w:rPr>
          <w:rFonts w:ascii="Arial" w:hAnsi="Arial" w:cs="Arial"/>
          <w:sz w:val="24"/>
          <w:szCs w:val="24"/>
        </w:rPr>
        <w:t>.</w:t>
      </w:r>
      <w:r w:rsidR="00304596" w:rsidRPr="00304596">
        <w:rPr>
          <w:rFonts w:ascii="Arial" w:hAnsi="Arial" w:cs="Arial"/>
          <w:sz w:val="24"/>
          <w:szCs w:val="24"/>
        </w:rPr>
        <w:t xml:space="preserve"> </w:t>
      </w:r>
      <w:r w:rsidRPr="006A3562">
        <w:rPr>
          <w:rFonts w:ascii="Arial" w:hAnsi="Arial" w:cs="Arial"/>
          <w:sz w:val="24"/>
          <w:szCs w:val="24"/>
        </w:rPr>
        <w:t>Vammaisen he</w:t>
      </w:r>
      <w:r w:rsidRPr="006A3562">
        <w:rPr>
          <w:rFonts w:ascii="Arial" w:hAnsi="Arial" w:cs="Arial"/>
          <w:sz w:val="24"/>
          <w:szCs w:val="24"/>
        </w:rPr>
        <w:t>n</w:t>
      </w:r>
      <w:r w:rsidRPr="006A3562">
        <w:rPr>
          <w:rFonts w:ascii="Arial" w:hAnsi="Arial" w:cs="Arial"/>
          <w:sz w:val="24"/>
          <w:szCs w:val="24"/>
        </w:rPr>
        <w:t>kilön elämää koskeva riskejä tarvittaessa arvioidaa</w:t>
      </w:r>
      <w:r w:rsidR="00304596">
        <w:rPr>
          <w:rFonts w:ascii="Arial" w:hAnsi="Arial" w:cs="Arial"/>
          <w:sz w:val="24"/>
          <w:szCs w:val="24"/>
        </w:rPr>
        <w:t>n ja sekä ohj</w:t>
      </w:r>
      <w:r w:rsidR="0037295D">
        <w:rPr>
          <w:rFonts w:ascii="Arial" w:hAnsi="Arial" w:cs="Arial"/>
          <w:sz w:val="24"/>
          <w:szCs w:val="24"/>
        </w:rPr>
        <w:t>ataan sa</w:t>
      </w:r>
      <w:r w:rsidR="0037295D">
        <w:rPr>
          <w:rFonts w:ascii="Arial" w:hAnsi="Arial" w:cs="Arial"/>
          <w:sz w:val="24"/>
          <w:szCs w:val="24"/>
        </w:rPr>
        <w:t>a</w:t>
      </w:r>
      <w:r w:rsidR="0037295D">
        <w:rPr>
          <w:rFonts w:ascii="Arial" w:hAnsi="Arial" w:cs="Arial"/>
          <w:sz w:val="24"/>
          <w:szCs w:val="24"/>
        </w:rPr>
        <w:t xml:space="preserve">maan tarvittavaa apua. </w:t>
      </w:r>
      <w:r w:rsidR="00304596" w:rsidRPr="00304596">
        <w:rPr>
          <w:rFonts w:ascii="Arial" w:hAnsi="Arial" w:cs="Arial"/>
          <w:sz w:val="24"/>
          <w:szCs w:val="24"/>
        </w:rPr>
        <w:t>Turvallisuuden ja koskemattomuuden uhkatilanteissa toimintaperiaatteena ovat hu</w:t>
      </w:r>
      <w:r w:rsidR="00304596" w:rsidRPr="00304596">
        <w:rPr>
          <w:rFonts w:ascii="Arial" w:hAnsi="Arial" w:cs="Arial"/>
          <w:sz w:val="24"/>
          <w:szCs w:val="24"/>
        </w:rPr>
        <w:t>o</w:t>
      </w:r>
      <w:r w:rsidR="00304596" w:rsidRPr="00304596">
        <w:rPr>
          <w:rFonts w:ascii="Arial" w:hAnsi="Arial" w:cs="Arial"/>
          <w:sz w:val="24"/>
          <w:szCs w:val="24"/>
        </w:rPr>
        <w:t>len puheeksi ottaminen, varhainen puuttuminen ja monialain</w:t>
      </w:r>
      <w:r w:rsidR="0037295D">
        <w:rPr>
          <w:rFonts w:ascii="Arial" w:hAnsi="Arial" w:cs="Arial"/>
          <w:sz w:val="24"/>
          <w:szCs w:val="24"/>
        </w:rPr>
        <w:t>en yhteistyö.</w:t>
      </w:r>
    </w:p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Sosiaalisessa kuntoutuksessa</w:t>
      </w:r>
      <w:r w:rsidR="00BE1B2F">
        <w:rPr>
          <w:rFonts w:ascii="Arial" w:hAnsi="Arial" w:cs="Arial"/>
          <w:sz w:val="24"/>
          <w:szCs w:val="24"/>
        </w:rPr>
        <w:t>,</w:t>
      </w:r>
      <w:r w:rsidRPr="006A3562">
        <w:rPr>
          <w:rFonts w:ascii="Arial" w:hAnsi="Arial" w:cs="Arial"/>
          <w:sz w:val="24"/>
          <w:szCs w:val="24"/>
        </w:rPr>
        <w:t xml:space="preserve"> yksilö- ja ryhmätoiminnoissa</w:t>
      </w:r>
      <w:r w:rsidR="00BE1B2F">
        <w:rPr>
          <w:rFonts w:ascii="Arial" w:hAnsi="Arial" w:cs="Arial"/>
          <w:sz w:val="24"/>
          <w:szCs w:val="24"/>
        </w:rPr>
        <w:t>,</w:t>
      </w:r>
      <w:r w:rsidRPr="006A3562">
        <w:rPr>
          <w:rFonts w:ascii="Arial" w:hAnsi="Arial" w:cs="Arial"/>
          <w:sz w:val="24"/>
          <w:szCs w:val="24"/>
        </w:rPr>
        <w:t xml:space="preserve"> harjoitellaan vuorovaikutu</w:t>
      </w:r>
      <w:r w:rsidRPr="006A3562">
        <w:rPr>
          <w:rFonts w:ascii="Arial" w:hAnsi="Arial" w:cs="Arial"/>
          <w:sz w:val="24"/>
          <w:szCs w:val="24"/>
        </w:rPr>
        <w:t>s</w:t>
      </w:r>
      <w:r w:rsidRPr="006A3562">
        <w:rPr>
          <w:rFonts w:ascii="Arial" w:hAnsi="Arial" w:cs="Arial"/>
          <w:sz w:val="24"/>
          <w:szCs w:val="24"/>
        </w:rPr>
        <w:t>taitoja ja toisen ihmisen kunnioittamista sekä omasta turvallisuudesta huolehtimista.</w:t>
      </w:r>
    </w:p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Terveydenhuoltoa</w:t>
      </w:r>
      <w:r w:rsidR="00BE1B2F">
        <w:rPr>
          <w:rFonts w:ascii="Arial" w:hAnsi="Arial" w:cs="Arial"/>
          <w:sz w:val="24"/>
          <w:szCs w:val="24"/>
        </w:rPr>
        <w:t xml:space="preserve"> ja sen toimintaa ohjaavat lait</w:t>
      </w:r>
      <w:r w:rsidRPr="006A3562">
        <w:rPr>
          <w:rFonts w:ascii="Arial" w:hAnsi="Arial" w:cs="Arial"/>
          <w:sz w:val="24"/>
          <w:szCs w:val="24"/>
        </w:rPr>
        <w:t>, asetukset ja erilaiset ohjeistukset o</w:t>
      </w:r>
      <w:r w:rsidRPr="006A3562">
        <w:rPr>
          <w:rFonts w:ascii="Arial" w:hAnsi="Arial" w:cs="Arial"/>
          <w:sz w:val="24"/>
          <w:szCs w:val="24"/>
        </w:rPr>
        <w:t>h</w:t>
      </w:r>
      <w:r w:rsidRPr="006A3562">
        <w:rPr>
          <w:rFonts w:ascii="Arial" w:hAnsi="Arial" w:cs="Arial"/>
          <w:sz w:val="24"/>
          <w:szCs w:val="24"/>
        </w:rPr>
        <w:t xml:space="preserve">jaavat käytäntöjä turvallisuusohjeissa. </w:t>
      </w:r>
    </w:p>
    <w:p w:rsidR="00E3096E" w:rsidRPr="006A3562" w:rsidRDefault="00BE1B2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Ranuan p</w:t>
      </w:r>
      <w:r w:rsidR="00E3096E" w:rsidRPr="006A3562">
        <w:rPr>
          <w:rFonts w:ascii="Arial" w:hAnsi="Arial" w:cs="Arial"/>
          <w:sz w:val="24"/>
          <w:szCs w:val="24"/>
        </w:rPr>
        <w:t>erus</w:t>
      </w:r>
      <w:r>
        <w:rPr>
          <w:rFonts w:ascii="Arial" w:hAnsi="Arial" w:cs="Arial"/>
          <w:sz w:val="24"/>
          <w:szCs w:val="24"/>
        </w:rPr>
        <w:t>opetuksessa kiusaamista ennaltaehkäistään</w:t>
      </w:r>
      <w:r w:rsidR="00125F5F" w:rsidRPr="006A3562">
        <w:rPr>
          <w:rFonts w:ascii="Arial" w:hAnsi="Arial" w:cs="Arial"/>
          <w:sz w:val="24"/>
          <w:szCs w:val="24"/>
        </w:rPr>
        <w:t xml:space="preserve"> esim. KiVa- </w:t>
      </w:r>
      <w:r w:rsidR="00407E1E">
        <w:rPr>
          <w:rFonts w:ascii="Arial" w:hAnsi="Arial" w:cs="Arial"/>
          <w:sz w:val="24"/>
          <w:szCs w:val="24"/>
        </w:rPr>
        <w:t xml:space="preserve">kouluohjelmalla, </w:t>
      </w:r>
      <w:r w:rsidR="00EA0328">
        <w:rPr>
          <w:rFonts w:ascii="Arial" w:hAnsi="Arial" w:cs="Arial"/>
          <w:sz w:val="24"/>
          <w:szCs w:val="24"/>
        </w:rPr>
        <w:t>ryhmäytyminen</w:t>
      </w:r>
      <w:r w:rsidR="00125F5F" w:rsidRPr="006A3562">
        <w:rPr>
          <w:rFonts w:ascii="Arial" w:hAnsi="Arial" w:cs="Arial"/>
          <w:sz w:val="24"/>
          <w:szCs w:val="24"/>
        </w:rPr>
        <w:t>, erilaisuuden hyväksyminen.</w:t>
      </w:r>
      <w:r>
        <w:rPr>
          <w:rFonts w:ascii="Arial" w:hAnsi="Arial" w:cs="Arial"/>
          <w:sz w:val="24"/>
          <w:szCs w:val="24"/>
        </w:rPr>
        <w:t xml:space="preserve"> </w:t>
      </w:r>
      <w:r w:rsidR="00125F5F" w:rsidRPr="006A3562">
        <w:rPr>
          <w:rFonts w:ascii="Arial" w:hAnsi="Arial" w:cs="Arial"/>
          <w:sz w:val="24"/>
          <w:szCs w:val="24"/>
        </w:rPr>
        <w:t>Koulu</w:t>
      </w:r>
      <w:r>
        <w:rPr>
          <w:rFonts w:ascii="Arial" w:hAnsi="Arial" w:cs="Arial"/>
          <w:sz w:val="24"/>
          <w:szCs w:val="24"/>
        </w:rPr>
        <w:t>n henkilökunta</w:t>
      </w:r>
      <w:r w:rsidR="00125F5F" w:rsidRPr="006A3562">
        <w:rPr>
          <w:rFonts w:ascii="Arial" w:hAnsi="Arial" w:cs="Arial"/>
          <w:sz w:val="24"/>
          <w:szCs w:val="24"/>
        </w:rPr>
        <w:t xml:space="preserve"> ottaa huomioon kasv</w:t>
      </w:r>
      <w:r w:rsidR="00125F5F" w:rsidRPr="006A3562">
        <w:rPr>
          <w:rFonts w:ascii="Arial" w:hAnsi="Arial" w:cs="Arial"/>
          <w:sz w:val="24"/>
          <w:szCs w:val="24"/>
        </w:rPr>
        <w:t>a</w:t>
      </w:r>
      <w:r w:rsidR="00125F5F" w:rsidRPr="006A3562">
        <w:rPr>
          <w:rFonts w:ascii="Arial" w:hAnsi="Arial" w:cs="Arial"/>
          <w:sz w:val="24"/>
          <w:szCs w:val="24"/>
        </w:rPr>
        <w:t>tustehtävässään oppilaiden erilaisuuden. Kiusaamiseen puututaan välittöm</w:t>
      </w:r>
      <w:r w:rsidR="00E3096E" w:rsidRPr="006A3562">
        <w:rPr>
          <w:rFonts w:ascii="Arial" w:hAnsi="Arial" w:cs="Arial"/>
          <w:sz w:val="24"/>
          <w:szCs w:val="24"/>
        </w:rPr>
        <w:t>ästi ja t</w:t>
      </w:r>
      <w:r w:rsidR="00E3096E" w:rsidRPr="006A3562">
        <w:rPr>
          <w:rFonts w:ascii="Arial" w:hAnsi="Arial" w:cs="Arial"/>
          <w:sz w:val="24"/>
          <w:szCs w:val="24"/>
        </w:rPr>
        <w:t>i</w:t>
      </w:r>
      <w:r w:rsidR="00E3096E" w:rsidRPr="006A3562">
        <w:rPr>
          <w:rFonts w:ascii="Arial" w:hAnsi="Arial" w:cs="Arial"/>
          <w:sz w:val="24"/>
          <w:szCs w:val="24"/>
        </w:rPr>
        <w:t>lanteita selvitetään.</w:t>
      </w:r>
    </w:p>
    <w:p w:rsidR="004776E3" w:rsidRPr="006A3562" w:rsidRDefault="004776E3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096E" w:rsidRDefault="00DB58A1" w:rsidP="00E2101D">
      <w:pPr>
        <w:pStyle w:val="Otsikko1"/>
      </w:pPr>
      <w:bookmarkStart w:id="12" w:name="_Toc460912119"/>
      <w:r>
        <w:t>11</w:t>
      </w:r>
      <w:r w:rsidR="00E3096E" w:rsidRPr="006A3562">
        <w:t>. K</w:t>
      </w:r>
      <w:r w:rsidR="00117CB3">
        <w:t>ulttuuritoimintaan osallistuminen</w:t>
      </w:r>
      <w:bookmarkEnd w:id="12"/>
    </w:p>
    <w:p w:rsidR="00E2101D" w:rsidRPr="00E2101D" w:rsidRDefault="00E2101D" w:rsidP="00E2101D"/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Kansalaisopiston toiminnassa huomioidaan</w:t>
      </w:r>
      <w:r w:rsidR="00BE1B2F">
        <w:rPr>
          <w:rFonts w:ascii="Arial" w:hAnsi="Arial" w:cs="Arial"/>
          <w:sz w:val="24"/>
          <w:szCs w:val="24"/>
        </w:rPr>
        <w:t xml:space="preserve"> Ranuan kuntalaisten</w:t>
      </w:r>
      <w:r w:rsidRPr="006A3562">
        <w:rPr>
          <w:rFonts w:ascii="Arial" w:hAnsi="Arial" w:cs="Arial"/>
          <w:sz w:val="24"/>
          <w:szCs w:val="24"/>
        </w:rPr>
        <w:t xml:space="preserve"> toive</w:t>
      </w:r>
      <w:r w:rsidR="00BE1B2F">
        <w:rPr>
          <w:rFonts w:ascii="Arial" w:hAnsi="Arial" w:cs="Arial"/>
          <w:sz w:val="24"/>
          <w:szCs w:val="24"/>
        </w:rPr>
        <w:t>et järjestettävistä kursseista sekä t</w:t>
      </w:r>
      <w:r w:rsidRPr="006A3562">
        <w:rPr>
          <w:rFonts w:ascii="Arial" w:hAnsi="Arial" w:cs="Arial"/>
          <w:sz w:val="24"/>
          <w:szCs w:val="24"/>
        </w:rPr>
        <w:t>uetaan ja ohjataan käyttämään paikallisia kulttuuripalveluita ja osalli</w:t>
      </w:r>
      <w:r w:rsidR="00BE1B2F">
        <w:rPr>
          <w:rFonts w:ascii="Arial" w:hAnsi="Arial" w:cs="Arial"/>
          <w:sz w:val="24"/>
          <w:szCs w:val="24"/>
        </w:rPr>
        <w:t>st</w:t>
      </w:r>
      <w:r w:rsidR="00BE1B2F">
        <w:rPr>
          <w:rFonts w:ascii="Arial" w:hAnsi="Arial" w:cs="Arial"/>
          <w:sz w:val="24"/>
          <w:szCs w:val="24"/>
        </w:rPr>
        <w:t>u</w:t>
      </w:r>
      <w:r w:rsidR="00BE1B2F">
        <w:rPr>
          <w:rFonts w:ascii="Arial" w:hAnsi="Arial" w:cs="Arial"/>
          <w:sz w:val="24"/>
          <w:szCs w:val="24"/>
        </w:rPr>
        <w:t xml:space="preserve">maan erilaisiin tapahtumiin. Tilaisuudet ovat olleet pääosin </w:t>
      </w:r>
      <w:r w:rsidR="00407E1E">
        <w:rPr>
          <w:rFonts w:ascii="Arial" w:hAnsi="Arial" w:cs="Arial"/>
          <w:sz w:val="24"/>
          <w:szCs w:val="24"/>
        </w:rPr>
        <w:t>vielä maksuttomia.</w:t>
      </w:r>
    </w:p>
    <w:p w:rsidR="00125F5F" w:rsidRPr="006A3562" w:rsidRDefault="00BE1B2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Perusopetuksessa </w:t>
      </w:r>
      <w:r w:rsidR="00125F5F" w:rsidRPr="006A3562">
        <w:rPr>
          <w:rFonts w:ascii="Arial" w:hAnsi="Arial" w:cs="Arial"/>
          <w:sz w:val="24"/>
          <w:szCs w:val="24"/>
        </w:rPr>
        <w:t>vammaiset oppilaat ovat suunnittelemassa koulun tapahtumia ja ju</w:t>
      </w:r>
      <w:r w:rsidR="00125F5F" w:rsidRPr="006A3562">
        <w:rPr>
          <w:rFonts w:ascii="Arial" w:hAnsi="Arial" w:cs="Arial"/>
          <w:sz w:val="24"/>
          <w:szCs w:val="24"/>
        </w:rPr>
        <w:t>h</w:t>
      </w:r>
      <w:r w:rsidR="00125F5F" w:rsidRPr="006A3562">
        <w:rPr>
          <w:rFonts w:ascii="Arial" w:hAnsi="Arial" w:cs="Arial"/>
          <w:sz w:val="24"/>
          <w:szCs w:val="24"/>
        </w:rPr>
        <w:t>lia ja esiintymässä niissä. Osallistuminen on systemaattista ja se nähdään rikastutta</w:t>
      </w:r>
      <w:r w:rsidR="00E3096E" w:rsidRPr="006A3562">
        <w:rPr>
          <w:rFonts w:ascii="Arial" w:hAnsi="Arial" w:cs="Arial"/>
          <w:sz w:val="24"/>
          <w:szCs w:val="24"/>
        </w:rPr>
        <w:t>van ko</w:t>
      </w:r>
      <w:r w:rsidR="00E3096E" w:rsidRPr="006A3562">
        <w:rPr>
          <w:rFonts w:ascii="Arial" w:hAnsi="Arial" w:cs="Arial"/>
          <w:sz w:val="24"/>
          <w:szCs w:val="24"/>
        </w:rPr>
        <w:t>u</w:t>
      </w:r>
      <w:r w:rsidR="00E3096E" w:rsidRPr="006A3562">
        <w:rPr>
          <w:rFonts w:ascii="Arial" w:hAnsi="Arial" w:cs="Arial"/>
          <w:sz w:val="24"/>
          <w:szCs w:val="24"/>
        </w:rPr>
        <w:t>lun kulttuurikasvatusta.</w:t>
      </w:r>
    </w:p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Sosiaalitoimen erityisryhmien toiminnoissa tutustutaan kunnan liikunta- ja kulttuuripalvelu</w:t>
      </w:r>
      <w:r w:rsidRPr="006A3562">
        <w:rPr>
          <w:rFonts w:ascii="Arial" w:hAnsi="Arial" w:cs="Arial"/>
          <w:sz w:val="24"/>
          <w:szCs w:val="24"/>
        </w:rPr>
        <w:t>i</w:t>
      </w:r>
      <w:r w:rsidRPr="006A3562">
        <w:rPr>
          <w:rFonts w:ascii="Arial" w:hAnsi="Arial" w:cs="Arial"/>
          <w:sz w:val="24"/>
          <w:szCs w:val="24"/>
        </w:rPr>
        <w:t>hin</w:t>
      </w:r>
      <w:r w:rsidR="00BE1B2F">
        <w:rPr>
          <w:rFonts w:ascii="Arial" w:hAnsi="Arial" w:cs="Arial"/>
          <w:sz w:val="24"/>
          <w:szCs w:val="24"/>
        </w:rPr>
        <w:t>.</w:t>
      </w:r>
      <w:r w:rsidRPr="006A3562">
        <w:rPr>
          <w:rFonts w:ascii="Arial" w:hAnsi="Arial" w:cs="Arial"/>
          <w:sz w:val="24"/>
          <w:szCs w:val="24"/>
        </w:rPr>
        <w:t xml:space="preserve"> Tuetaan osallistumaan kulttuuritapahtumiin tarvittaessa avustettuna.</w:t>
      </w:r>
    </w:p>
    <w:p w:rsidR="00E2101D" w:rsidRPr="006A3562" w:rsidRDefault="00E2101D" w:rsidP="006A35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096E" w:rsidRDefault="00DB58A1" w:rsidP="00E2101D">
      <w:pPr>
        <w:pStyle w:val="Otsikko1"/>
      </w:pPr>
      <w:bookmarkStart w:id="13" w:name="_Toc460912120"/>
      <w:r>
        <w:t>12</w:t>
      </w:r>
      <w:r w:rsidR="00E2101D">
        <w:t xml:space="preserve">. </w:t>
      </w:r>
      <w:r w:rsidR="00117CB3">
        <w:t>Syrjinnän torjuminen</w:t>
      </w:r>
      <w:bookmarkEnd w:id="13"/>
    </w:p>
    <w:p w:rsidR="00E2101D" w:rsidRPr="00E2101D" w:rsidRDefault="00E2101D" w:rsidP="00E2101D"/>
    <w:p w:rsidR="00125F5F" w:rsidRPr="005733C7" w:rsidRDefault="005733C7" w:rsidP="006A3562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Ranuan kunnassa sitoudutaan yksilön ihmisarvoiseen, tasa-arvoiseen ja oikeudenmuka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seen</w:t>
      </w:r>
      <w:r w:rsidR="00125F5F" w:rsidRPr="006A3562">
        <w:rPr>
          <w:rFonts w:ascii="Arial" w:hAnsi="Arial" w:cs="Arial"/>
          <w:sz w:val="24"/>
          <w:szCs w:val="24"/>
        </w:rPr>
        <w:t xml:space="preserve"> kohtaamiseen</w:t>
      </w:r>
      <w:r>
        <w:rPr>
          <w:rFonts w:ascii="Arial" w:hAnsi="Arial" w:cs="Arial"/>
          <w:sz w:val="24"/>
          <w:szCs w:val="24"/>
        </w:rPr>
        <w:t xml:space="preserve"> </w:t>
      </w:r>
      <w:r w:rsidR="00125F5F" w:rsidRPr="006A3562">
        <w:rPr>
          <w:rFonts w:ascii="Arial" w:hAnsi="Arial" w:cs="Arial"/>
          <w:sz w:val="24"/>
          <w:szCs w:val="24"/>
        </w:rPr>
        <w:t>kaikissa</w:t>
      </w:r>
      <w:r>
        <w:rPr>
          <w:rFonts w:ascii="Arial" w:hAnsi="Arial" w:cs="Arial"/>
          <w:sz w:val="24"/>
          <w:szCs w:val="24"/>
        </w:rPr>
        <w:t xml:space="preserve"> julkisissa palveluissa</w:t>
      </w:r>
      <w:r w:rsidR="00125F5F" w:rsidRPr="006A3562">
        <w:rPr>
          <w:rFonts w:ascii="Arial" w:hAnsi="Arial" w:cs="Arial"/>
          <w:sz w:val="24"/>
          <w:szCs w:val="24"/>
        </w:rPr>
        <w:t>.</w:t>
      </w:r>
      <w: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5733C7">
        <w:rPr>
          <w:rFonts w:ascii="Arial" w:hAnsi="Arial" w:cs="Arial"/>
          <w:sz w:val="24"/>
          <w:szCs w:val="24"/>
        </w:rPr>
        <w:t>päkohdat</w:t>
      </w:r>
      <w:r>
        <w:rPr>
          <w:rFonts w:ascii="Arial" w:hAnsi="Arial" w:cs="Arial"/>
          <w:sz w:val="24"/>
          <w:szCs w:val="24"/>
        </w:rPr>
        <w:t xml:space="preserve"> otetaan</w:t>
      </w:r>
      <w:r w:rsidRPr="005733C7">
        <w:rPr>
          <w:rFonts w:ascii="Arial" w:hAnsi="Arial" w:cs="Arial"/>
          <w:sz w:val="24"/>
          <w:szCs w:val="24"/>
        </w:rPr>
        <w:t xml:space="preserve"> puheeksi ja tehdään tarvittaessa monialaista yhteistyötä eri toimijoiden välillä.</w:t>
      </w:r>
      <w:r w:rsidR="00DD543F" w:rsidRPr="00DD543F">
        <w:t xml:space="preserve"> </w:t>
      </w:r>
      <w:r w:rsidR="00DD543F" w:rsidRPr="00DD543F">
        <w:rPr>
          <w:rFonts w:ascii="Arial" w:hAnsi="Arial" w:cs="Arial"/>
          <w:sz w:val="24"/>
          <w:szCs w:val="24"/>
        </w:rPr>
        <w:t xml:space="preserve">Kaiken toiminnan suunnittelussa otetaan vammaisten henkilöt huomioon kouluttamalla </w:t>
      </w:r>
      <w:r w:rsidR="00DD543F">
        <w:rPr>
          <w:rFonts w:ascii="Arial" w:hAnsi="Arial" w:cs="Arial"/>
          <w:sz w:val="24"/>
          <w:szCs w:val="24"/>
        </w:rPr>
        <w:t xml:space="preserve">tarvittaessa </w:t>
      </w:r>
      <w:r w:rsidR="00DD543F" w:rsidRPr="00DD543F">
        <w:rPr>
          <w:rFonts w:ascii="Arial" w:hAnsi="Arial" w:cs="Arial"/>
          <w:sz w:val="24"/>
          <w:szCs w:val="24"/>
        </w:rPr>
        <w:t>henkilöstöä huomio</w:t>
      </w:r>
      <w:r w:rsidR="00DD543F" w:rsidRPr="00DD543F">
        <w:rPr>
          <w:rFonts w:ascii="Arial" w:hAnsi="Arial" w:cs="Arial"/>
          <w:sz w:val="24"/>
          <w:szCs w:val="24"/>
        </w:rPr>
        <w:t>i</w:t>
      </w:r>
      <w:r w:rsidR="00DD543F" w:rsidRPr="00DD543F">
        <w:rPr>
          <w:rFonts w:ascii="Arial" w:hAnsi="Arial" w:cs="Arial"/>
          <w:sz w:val="24"/>
          <w:szCs w:val="24"/>
        </w:rPr>
        <w:t>maan syrjinnän torjumisen näkökohdat.</w:t>
      </w:r>
      <w:r w:rsidR="00DD543F" w:rsidRPr="00DD543F">
        <w:t xml:space="preserve"> </w:t>
      </w:r>
      <w:r w:rsidR="00DD543F" w:rsidRPr="00DD543F">
        <w:rPr>
          <w:rFonts w:ascii="Arial" w:hAnsi="Arial" w:cs="Arial"/>
          <w:sz w:val="24"/>
          <w:szCs w:val="24"/>
        </w:rPr>
        <w:t xml:space="preserve">Tuetaan </w:t>
      </w:r>
      <w:r w:rsidR="00DD543F">
        <w:rPr>
          <w:rFonts w:ascii="Arial" w:hAnsi="Arial" w:cs="Arial"/>
          <w:sz w:val="24"/>
          <w:szCs w:val="24"/>
        </w:rPr>
        <w:t>myös vammaisia</w:t>
      </w:r>
      <w:r w:rsidR="00DD543F" w:rsidRPr="00DD543F">
        <w:rPr>
          <w:rFonts w:ascii="Arial" w:hAnsi="Arial" w:cs="Arial"/>
          <w:sz w:val="24"/>
          <w:szCs w:val="24"/>
        </w:rPr>
        <w:t xml:space="preserve"> henkilöitä ja heidän omaisia osallisuuteen ja vaikuttamiseen.</w:t>
      </w:r>
    </w:p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Tuetaan vammaisten henkilöiden yhdenvertaisuuden kokemista lisäämällä osallisuuden m</w:t>
      </w:r>
      <w:r w:rsidR="005733C7">
        <w:rPr>
          <w:rFonts w:ascii="Arial" w:hAnsi="Arial" w:cs="Arial"/>
          <w:sz w:val="24"/>
          <w:szCs w:val="24"/>
        </w:rPr>
        <w:t xml:space="preserve">ahdollisuuksia. Lähtökohtana on, </w:t>
      </w:r>
      <w:r w:rsidRPr="006A3562">
        <w:rPr>
          <w:rFonts w:ascii="Arial" w:hAnsi="Arial" w:cs="Arial"/>
          <w:sz w:val="24"/>
          <w:szCs w:val="24"/>
        </w:rPr>
        <w:t>e</w:t>
      </w:r>
      <w:r w:rsidR="005733C7">
        <w:rPr>
          <w:rFonts w:ascii="Arial" w:hAnsi="Arial" w:cs="Arial"/>
          <w:sz w:val="24"/>
          <w:szCs w:val="24"/>
        </w:rPr>
        <w:t xml:space="preserve">ttä kaikki yleiset tilaisuudet ovat kaikille avoimia. </w:t>
      </w:r>
      <w:r w:rsidRPr="006A3562">
        <w:rPr>
          <w:rFonts w:ascii="Arial" w:hAnsi="Arial" w:cs="Arial"/>
          <w:sz w:val="24"/>
          <w:szCs w:val="24"/>
        </w:rPr>
        <w:t>Tila</w:t>
      </w:r>
      <w:r w:rsidRPr="006A3562">
        <w:rPr>
          <w:rFonts w:ascii="Arial" w:hAnsi="Arial" w:cs="Arial"/>
          <w:sz w:val="24"/>
          <w:szCs w:val="24"/>
        </w:rPr>
        <w:t>i</w:t>
      </w:r>
      <w:r w:rsidRPr="006A3562">
        <w:rPr>
          <w:rFonts w:ascii="Arial" w:hAnsi="Arial" w:cs="Arial"/>
          <w:sz w:val="24"/>
          <w:szCs w:val="24"/>
        </w:rPr>
        <w:t xml:space="preserve">suuksien järjestäjien vastuulla on huomioida esteettömyyteen liittyvät asiat. </w:t>
      </w:r>
    </w:p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Varhaiskas</w:t>
      </w:r>
      <w:r w:rsidR="00DD543F">
        <w:rPr>
          <w:rFonts w:ascii="Arial" w:hAnsi="Arial" w:cs="Arial"/>
          <w:sz w:val="24"/>
          <w:szCs w:val="24"/>
        </w:rPr>
        <w:t xml:space="preserve">vatuksessa ja perusopetuksessa huomioidaan, </w:t>
      </w:r>
      <w:r w:rsidRPr="006A3562">
        <w:rPr>
          <w:rFonts w:ascii="Arial" w:hAnsi="Arial" w:cs="Arial"/>
          <w:sz w:val="24"/>
          <w:szCs w:val="24"/>
        </w:rPr>
        <w:t>että luonnollinen vuorovaik</w:t>
      </w:r>
      <w:r w:rsidRPr="006A3562">
        <w:rPr>
          <w:rFonts w:ascii="Arial" w:hAnsi="Arial" w:cs="Arial"/>
          <w:sz w:val="24"/>
          <w:szCs w:val="24"/>
        </w:rPr>
        <w:t>u</w:t>
      </w:r>
      <w:r w:rsidRPr="006A3562">
        <w:rPr>
          <w:rFonts w:ascii="Arial" w:hAnsi="Arial" w:cs="Arial"/>
          <w:sz w:val="24"/>
          <w:szCs w:val="24"/>
        </w:rPr>
        <w:t>tus erilaisten lasten kesken on tärkeä</w:t>
      </w:r>
      <w:r w:rsidR="00DB58A1">
        <w:rPr>
          <w:rFonts w:ascii="Arial" w:hAnsi="Arial" w:cs="Arial"/>
          <w:sz w:val="24"/>
          <w:szCs w:val="24"/>
        </w:rPr>
        <w:t xml:space="preserve"> </w:t>
      </w:r>
      <w:r w:rsidRPr="006A3562">
        <w:rPr>
          <w:rFonts w:ascii="Arial" w:hAnsi="Arial" w:cs="Arial"/>
          <w:sz w:val="24"/>
          <w:szCs w:val="24"/>
        </w:rPr>
        <w:t>osa asennekasv</w:t>
      </w:r>
      <w:r w:rsidR="00DD543F">
        <w:rPr>
          <w:rFonts w:ascii="Arial" w:hAnsi="Arial" w:cs="Arial"/>
          <w:sz w:val="24"/>
          <w:szCs w:val="24"/>
        </w:rPr>
        <w:t>atusta. Yhteisössä vahvistetaan</w:t>
      </w:r>
      <w:r w:rsidRPr="006A3562">
        <w:rPr>
          <w:rFonts w:ascii="Arial" w:hAnsi="Arial" w:cs="Arial"/>
          <w:sz w:val="24"/>
          <w:szCs w:val="24"/>
        </w:rPr>
        <w:t xml:space="preserve"> toimi</w:t>
      </w:r>
      <w:r w:rsidRPr="006A3562">
        <w:rPr>
          <w:rFonts w:ascii="Arial" w:hAnsi="Arial" w:cs="Arial"/>
          <w:sz w:val="24"/>
          <w:szCs w:val="24"/>
        </w:rPr>
        <w:t>n</w:t>
      </w:r>
      <w:r w:rsidRPr="006A3562">
        <w:rPr>
          <w:rFonts w:ascii="Arial" w:hAnsi="Arial" w:cs="Arial"/>
          <w:sz w:val="24"/>
          <w:szCs w:val="24"/>
        </w:rPr>
        <w:t>tatapoja, jotka vahvistavat yhteisöllistä vastuuta.</w:t>
      </w:r>
      <w:r w:rsidR="00DD543F">
        <w:rPr>
          <w:rFonts w:ascii="Arial" w:hAnsi="Arial" w:cs="Arial"/>
          <w:sz w:val="24"/>
          <w:szCs w:val="24"/>
        </w:rPr>
        <w:t xml:space="preserve"> </w:t>
      </w:r>
    </w:p>
    <w:p w:rsidR="004776E3" w:rsidRPr="006A3562" w:rsidRDefault="004776E3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7CB3" w:rsidRDefault="00DB58A1" w:rsidP="00E2101D">
      <w:pPr>
        <w:pStyle w:val="Otsikko1"/>
      </w:pPr>
      <w:bookmarkStart w:id="14" w:name="_Toc460912121"/>
      <w:r>
        <w:t>13</w:t>
      </w:r>
      <w:r w:rsidR="00E3096E" w:rsidRPr="006A3562">
        <w:t xml:space="preserve">. </w:t>
      </w:r>
      <w:r w:rsidR="00117CB3">
        <w:t>Tutkimustiedon hyödyntäminen ja palveluiden turvaamine</w:t>
      </w:r>
      <w:r w:rsidR="00E2101D">
        <w:t>n</w:t>
      </w:r>
      <w:bookmarkEnd w:id="14"/>
    </w:p>
    <w:p w:rsidR="00E2101D" w:rsidRPr="00E2101D" w:rsidRDefault="00E2101D" w:rsidP="00E2101D"/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Lähtökohtaisest</w:t>
      </w:r>
      <w:r w:rsidR="00E3096E" w:rsidRPr="006A3562">
        <w:rPr>
          <w:rFonts w:ascii="Arial" w:hAnsi="Arial" w:cs="Arial"/>
          <w:sz w:val="24"/>
          <w:szCs w:val="24"/>
        </w:rPr>
        <w:t>i käytetään yleisiä palveluita</w:t>
      </w:r>
      <w:r w:rsidR="0057568F">
        <w:rPr>
          <w:rFonts w:ascii="Arial" w:hAnsi="Arial" w:cs="Arial"/>
          <w:sz w:val="24"/>
          <w:szCs w:val="24"/>
        </w:rPr>
        <w:t>.</w:t>
      </w:r>
      <w:r w:rsidR="00E3096E" w:rsidRPr="006A3562">
        <w:rPr>
          <w:rFonts w:ascii="Arial" w:hAnsi="Arial" w:cs="Arial"/>
          <w:sz w:val="24"/>
          <w:szCs w:val="24"/>
        </w:rPr>
        <w:t xml:space="preserve"> </w:t>
      </w:r>
      <w:r w:rsidRPr="006A3562">
        <w:rPr>
          <w:rFonts w:ascii="Arial" w:hAnsi="Arial" w:cs="Arial"/>
          <w:sz w:val="24"/>
          <w:szCs w:val="24"/>
        </w:rPr>
        <w:t>Palveluiden ja tuen tarve arvioidaan yksilöll</w:t>
      </w:r>
      <w:r w:rsidRPr="006A3562">
        <w:rPr>
          <w:rFonts w:ascii="Arial" w:hAnsi="Arial" w:cs="Arial"/>
          <w:sz w:val="24"/>
          <w:szCs w:val="24"/>
        </w:rPr>
        <w:t>i</w:t>
      </w:r>
      <w:r w:rsidRPr="006A3562">
        <w:rPr>
          <w:rFonts w:ascii="Arial" w:hAnsi="Arial" w:cs="Arial"/>
          <w:sz w:val="24"/>
          <w:szCs w:val="24"/>
        </w:rPr>
        <w:t>sesti asiakkaa</w:t>
      </w:r>
      <w:r w:rsidR="00E37624">
        <w:rPr>
          <w:rFonts w:ascii="Arial" w:hAnsi="Arial" w:cs="Arial"/>
          <w:sz w:val="24"/>
          <w:szCs w:val="24"/>
        </w:rPr>
        <w:t>n ja hänen lähipiirinsä kanssa ja laaditaan palvelusuunnitelma</w:t>
      </w:r>
      <w:r w:rsidRPr="006A3562">
        <w:rPr>
          <w:rFonts w:ascii="Arial" w:hAnsi="Arial" w:cs="Arial"/>
          <w:sz w:val="24"/>
          <w:szCs w:val="24"/>
        </w:rPr>
        <w:t>. Tarvitt</w:t>
      </w:r>
      <w:r w:rsidRPr="006A3562">
        <w:rPr>
          <w:rFonts w:ascii="Arial" w:hAnsi="Arial" w:cs="Arial"/>
          <w:sz w:val="24"/>
          <w:szCs w:val="24"/>
        </w:rPr>
        <w:t>a</w:t>
      </w:r>
      <w:r w:rsidRPr="006A3562">
        <w:rPr>
          <w:rFonts w:ascii="Arial" w:hAnsi="Arial" w:cs="Arial"/>
          <w:sz w:val="24"/>
          <w:szCs w:val="24"/>
        </w:rPr>
        <w:t>vat päätökset tehdään mahdollisimman pian viimeistään 3 kk kulu</w:t>
      </w:r>
      <w:r w:rsidR="00E3096E" w:rsidRPr="006A3562">
        <w:rPr>
          <w:rFonts w:ascii="Arial" w:hAnsi="Arial" w:cs="Arial"/>
          <w:sz w:val="24"/>
          <w:szCs w:val="24"/>
        </w:rPr>
        <w:t>essa hakemuksen saapum</w:t>
      </w:r>
      <w:r w:rsidR="00E3096E" w:rsidRPr="006A3562">
        <w:rPr>
          <w:rFonts w:ascii="Arial" w:hAnsi="Arial" w:cs="Arial"/>
          <w:sz w:val="24"/>
          <w:szCs w:val="24"/>
        </w:rPr>
        <w:t>i</w:t>
      </w:r>
      <w:r w:rsidR="00E3096E" w:rsidRPr="006A3562">
        <w:rPr>
          <w:rFonts w:ascii="Arial" w:hAnsi="Arial" w:cs="Arial"/>
          <w:sz w:val="24"/>
          <w:szCs w:val="24"/>
        </w:rPr>
        <w:t xml:space="preserve">sesta. </w:t>
      </w:r>
      <w:r w:rsidRPr="006A3562">
        <w:rPr>
          <w:rFonts w:ascii="Arial" w:hAnsi="Arial" w:cs="Arial"/>
          <w:sz w:val="24"/>
          <w:szCs w:val="24"/>
        </w:rPr>
        <w:t>Palvelusuunnitelmaan nimetään vastuuhenki</w:t>
      </w:r>
      <w:r w:rsidR="00E3096E" w:rsidRPr="006A3562">
        <w:rPr>
          <w:rFonts w:ascii="Arial" w:hAnsi="Arial" w:cs="Arial"/>
          <w:sz w:val="24"/>
          <w:szCs w:val="24"/>
        </w:rPr>
        <w:t xml:space="preserve">kö jonka tehtävänä on tukea ja </w:t>
      </w:r>
      <w:r w:rsidRPr="006A3562">
        <w:rPr>
          <w:rFonts w:ascii="Arial" w:hAnsi="Arial" w:cs="Arial"/>
          <w:sz w:val="24"/>
          <w:szCs w:val="24"/>
        </w:rPr>
        <w:t>arvioida suunnitelman toteum</w:t>
      </w:r>
      <w:r w:rsidR="00E3096E" w:rsidRPr="006A3562">
        <w:rPr>
          <w:rFonts w:ascii="Arial" w:hAnsi="Arial" w:cs="Arial"/>
          <w:sz w:val="24"/>
          <w:szCs w:val="24"/>
        </w:rPr>
        <w:t xml:space="preserve">ista käytännössä. </w:t>
      </w:r>
      <w:r w:rsidRPr="006A3562">
        <w:rPr>
          <w:rFonts w:ascii="Arial" w:hAnsi="Arial" w:cs="Arial"/>
          <w:sz w:val="24"/>
          <w:szCs w:val="24"/>
        </w:rPr>
        <w:t>Suunnit</w:t>
      </w:r>
      <w:r w:rsidR="00E3096E" w:rsidRPr="006A3562">
        <w:rPr>
          <w:rFonts w:ascii="Arial" w:hAnsi="Arial" w:cs="Arial"/>
          <w:sz w:val="24"/>
          <w:szCs w:val="24"/>
        </w:rPr>
        <w:t xml:space="preserve">elma päivitetään tarvittaessa. </w:t>
      </w:r>
      <w:r w:rsidRPr="006A3562">
        <w:rPr>
          <w:rFonts w:ascii="Arial" w:hAnsi="Arial" w:cs="Arial"/>
          <w:sz w:val="24"/>
          <w:szCs w:val="24"/>
        </w:rPr>
        <w:t>Asiakkaalle nimetään myös sosiaalihuoltolain mukaan oma sosiaalityöntekijä.</w:t>
      </w:r>
    </w:p>
    <w:p w:rsidR="00125F5F" w:rsidRPr="006A3562" w:rsidRDefault="00E23831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Palveluita tuottavissa</w:t>
      </w:r>
      <w:r w:rsidR="00125F5F" w:rsidRPr="006A3562">
        <w:rPr>
          <w:rFonts w:ascii="Arial" w:hAnsi="Arial" w:cs="Arial"/>
          <w:sz w:val="24"/>
          <w:szCs w:val="24"/>
        </w:rPr>
        <w:t xml:space="preserve"> yksikössä on laadittuna ajantasaiset omavalvontasuunnitelmat.</w:t>
      </w:r>
    </w:p>
    <w:p w:rsidR="00125F5F" w:rsidRPr="006A3562" w:rsidRDefault="00E37624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Sosiaali- ja terveydenhuollon yksiköissä t</w:t>
      </w:r>
      <w:r w:rsidR="00125F5F" w:rsidRPr="006A3562">
        <w:rPr>
          <w:rFonts w:ascii="Arial" w:hAnsi="Arial" w:cs="Arial"/>
          <w:sz w:val="24"/>
          <w:szCs w:val="24"/>
        </w:rPr>
        <w:t>ehdään yhteist</w:t>
      </w:r>
      <w:r w:rsidR="00E3096E" w:rsidRPr="006A3562">
        <w:rPr>
          <w:rFonts w:ascii="Arial" w:hAnsi="Arial" w:cs="Arial"/>
          <w:sz w:val="24"/>
          <w:szCs w:val="24"/>
        </w:rPr>
        <w:t xml:space="preserve">yötä </w:t>
      </w:r>
      <w:r w:rsidR="00E23831">
        <w:rPr>
          <w:rFonts w:ascii="Arial" w:hAnsi="Arial" w:cs="Arial"/>
          <w:sz w:val="24"/>
          <w:szCs w:val="24"/>
        </w:rPr>
        <w:t>sosiaali- ja terveys</w:t>
      </w:r>
      <w:r w:rsidR="00E3096E" w:rsidRPr="006A3562">
        <w:rPr>
          <w:rFonts w:ascii="Arial" w:hAnsi="Arial" w:cs="Arial"/>
          <w:sz w:val="24"/>
          <w:szCs w:val="24"/>
        </w:rPr>
        <w:t>alan opp</w:t>
      </w:r>
      <w:r w:rsidR="00E3096E" w:rsidRPr="006A3562">
        <w:rPr>
          <w:rFonts w:ascii="Arial" w:hAnsi="Arial" w:cs="Arial"/>
          <w:sz w:val="24"/>
          <w:szCs w:val="24"/>
        </w:rPr>
        <w:t>i</w:t>
      </w:r>
      <w:r w:rsidR="00E3096E" w:rsidRPr="006A3562">
        <w:rPr>
          <w:rFonts w:ascii="Arial" w:hAnsi="Arial" w:cs="Arial"/>
          <w:sz w:val="24"/>
          <w:szCs w:val="24"/>
        </w:rPr>
        <w:t xml:space="preserve">laitosten kanssa. </w:t>
      </w:r>
      <w:r w:rsidR="00125F5F" w:rsidRPr="006A3562">
        <w:rPr>
          <w:rFonts w:ascii="Arial" w:hAnsi="Arial" w:cs="Arial"/>
          <w:sz w:val="24"/>
          <w:szCs w:val="24"/>
        </w:rPr>
        <w:t>Osaamista ylläpidetään osallistumalla alueellisiin ja valtakunnallisiin ko</w:t>
      </w:r>
      <w:r w:rsidR="00125F5F" w:rsidRPr="006A3562">
        <w:rPr>
          <w:rFonts w:ascii="Arial" w:hAnsi="Arial" w:cs="Arial"/>
          <w:sz w:val="24"/>
          <w:szCs w:val="24"/>
        </w:rPr>
        <w:t>u</w:t>
      </w:r>
      <w:r w:rsidR="00125F5F" w:rsidRPr="006A3562">
        <w:rPr>
          <w:rFonts w:ascii="Arial" w:hAnsi="Arial" w:cs="Arial"/>
          <w:sz w:val="24"/>
          <w:szCs w:val="24"/>
        </w:rPr>
        <w:t>lutuksiin ja seminaareihin sekä verkostoitumalla alueellisesti.</w:t>
      </w:r>
    </w:p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Vammaist</w:t>
      </w:r>
      <w:r w:rsidR="00053D8D">
        <w:rPr>
          <w:rFonts w:ascii="Arial" w:hAnsi="Arial" w:cs="Arial"/>
          <w:sz w:val="24"/>
          <w:szCs w:val="24"/>
        </w:rPr>
        <w:t>en henkilöiden palveluiden tarpeita</w:t>
      </w:r>
      <w:r w:rsidRPr="006A3562">
        <w:rPr>
          <w:rFonts w:ascii="Arial" w:hAnsi="Arial" w:cs="Arial"/>
          <w:sz w:val="24"/>
          <w:szCs w:val="24"/>
        </w:rPr>
        <w:t xml:space="preserve"> seurataan hakemusten ja myönnettyjen pa</w:t>
      </w:r>
      <w:r w:rsidRPr="006A3562">
        <w:rPr>
          <w:rFonts w:ascii="Arial" w:hAnsi="Arial" w:cs="Arial"/>
          <w:sz w:val="24"/>
          <w:szCs w:val="24"/>
        </w:rPr>
        <w:t>l</w:t>
      </w:r>
      <w:r w:rsidRPr="006A3562">
        <w:rPr>
          <w:rFonts w:ascii="Arial" w:hAnsi="Arial" w:cs="Arial"/>
          <w:sz w:val="24"/>
          <w:szCs w:val="24"/>
        </w:rPr>
        <w:t>velujen tilastoinnin avulla. Vammaispalveluun ollaan laatimassa sovellusohjeita, jotka p</w:t>
      </w:r>
      <w:r w:rsidRPr="006A3562">
        <w:rPr>
          <w:rFonts w:ascii="Arial" w:hAnsi="Arial" w:cs="Arial"/>
          <w:sz w:val="24"/>
          <w:szCs w:val="24"/>
        </w:rPr>
        <w:t>a</w:t>
      </w:r>
      <w:r w:rsidRPr="006A3562">
        <w:rPr>
          <w:rFonts w:ascii="Arial" w:hAnsi="Arial" w:cs="Arial"/>
          <w:sz w:val="24"/>
          <w:szCs w:val="24"/>
        </w:rPr>
        <w:t xml:space="preserve">rantavat tasa-arvoisuutta eri hakijoiden kesken. </w:t>
      </w:r>
    </w:p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Työl</w:t>
      </w:r>
      <w:r w:rsidR="00E37624">
        <w:rPr>
          <w:rFonts w:ascii="Arial" w:hAnsi="Arial" w:cs="Arial"/>
          <w:sz w:val="24"/>
          <w:szCs w:val="24"/>
        </w:rPr>
        <w:t xml:space="preserve">listämisyksikkö Justeerissa on </w:t>
      </w:r>
      <w:r w:rsidRPr="006A3562">
        <w:rPr>
          <w:rFonts w:ascii="Arial" w:hAnsi="Arial" w:cs="Arial"/>
          <w:sz w:val="24"/>
          <w:szCs w:val="24"/>
        </w:rPr>
        <w:t>käytössä tietohallintajärjestelmä VAT palvelussa olevi</w:t>
      </w:r>
      <w:r w:rsidRPr="006A3562">
        <w:rPr>
          <w:rFonts w:ascii="Arial" w:hAnsi="Arial" w:cs="Arial"/>
          <w:sz w:val="24"/>
          <w:szCs w:val="24"/>
        </w:rPr>
        <w:t>l</w:t>
      </w:r>
      <w:r w:rsidRPr="006A3562">
        <w:rPr>
          <w:rFonts w:ascii="Arial" w:hAnsi="Arial" w:cs="Arial"/>
          <w:sz w:val="24"/>
          <w:szCs w:val="24"/>
        </w:rPr>
        <w:t>le asiakkaille. Asiakkaat antavat suostumuksen kirjata tiedot järjestelmään. Järje</w:t>
      </w:r>
      <w:r w:rsidR="00053D8D">
        <w:rPr>
          <w:rFonts w:ascii="Arial" w:hAnsi="Arial" w:cs="Arial"/>
          <w:sz w:val="24"/>
          <w:szCs w:val="24"/>
        </w:rPr>
        <w:t>ste</w:t>
      </w:r>
      <w:r w:rsidR="00053D8D">
        <w:rPr>
          <w:rFonts w:ascii="Arial" w:hAnsi="Arial" w:cs="Arial"/>
          <w:sz w:val="24"/>
          <w:szCs w:val="24"/>
        </w:rPr>
        <w:t>l</w:t>
      </w:r>
      <w:r w:rsidR="00053D8D">
        <w:rPr>
          <w:rFonts w:ascii="Arial" w:hAnsi="Arial" w:cs="Arial"/>
          <w:sz w:val="24"/>
          <w:szCs w:val="24"/>
        </w:rPr>
        <w:t>mästä saadaan</w:t>
      </w:r>
      <w:r w:rsidR="00E3096E" w:rsidRPr="006A3562">
        <w:rPr>
          <w:rFonts w:ascii="Arial" w:hAnsi="Arial" w:cs="Arial"/>
          <w:sz w:val="24"/>
          <w:szCs w:val="24"/>
        </w:rPr>
        <w:t xml:space="preserve"> tilastora</w:t>
      </w:r>
      <w:r w:rsidRPr="006A3562">
        <w:rPr>
          <w:rFonts w:ascii="Arial" w:hAnsi="Arial" w:cs="Arial"/>
          <w:sz w:val="24"/>
          <w:szCs w:val="24"/>
        </w:rPr>
        <w:t xml:space="preserve">portit mm. palvelun jälkeisestä jatkosijoittumisesta. </w:t>
      </w:r>
    </w:p>
    <w:p w:rsidR="00125F5F" w:rsidRPr="006A3562" w:rsidRDefault="00125F5F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3562">
        <w:rPr>
          <w:rFonts w:ascii="Arial" w:hAnsi="Arial" w:cs="Arial"/>
          <w:sz w:val="24"/>
          <w:szCs w:val="24"/>
        </w:rPr>
        <w:t>Sosiaalipalveluissa käytetään Pro Consona asiakastietojärjestelmää ja terveyden huollo</w:t>
      </w:r>
      <w:r w:rsidRPr="006A3562">
        <w:rPr>
          <w:rFonts w:ascii="Arial" w:hAnsi="Arial" w:cs="Arial"/>
          <w:sz w:val="24"/>
          <w:szCs w:val="24"/>
        </w:rPr>
        <w:t>s</w:t>
      </w:r>
      <w:r w:rsidRPr="006A3562">
        <w:rPr>
          <w:rFonts w:ascii="Arial" w:hAnsi="Arial" w:cs="Arial"/>
          <w:sz w:val="24"/>
          <w:szCs w:val="24"/>
        </w:rPr>
        <w:t>sa on käytössä Mediatri ohjelma johon kirjataan potilas</w:t>
      </w:r>
      <w:r w:rsidR="00E37624">
        <w:rPr>
          <w:rFonts w:ascii="Arial" w:hAnsi="Arial" w:cs="Arial"/>
          <w:sz w:val="24"/>
          <w:szCs w:val="24"/>
        </w:rPr>
        <w:t xml:space="preserve">-, </w:t>
      </w:r>
      <w:r w:rsidRPr="006A3562">
        <w:rPr>
          <w:rFonts w:ascii="Arial" w:hAnsi="Arial" w:cs="Arial"/>
          <w:sz w:val="24"/>
          <w:szCs w:val="24"/>
        </w:rPr>
        <w:t>asiakaskertomukset ja</w:t>
      </w:r>
      <w:r w:rsidR="00E23831">
        <w:rPr>
          <w:rFonts w:ascii="Arial" w:hAnsi="Arial" w:cs="Arial"/>
          <w:sz w:val="24"/>
          <w:szCs w:val="24"/>
        </w:rPr>
        <w:t xml:space="preserve"> ho</w:t>
      </w:r>
      <w:r w:rsidR="00E23831">
        <w:rPr>
          <w:rFonts w:ascii="Arial" w:hAnsi="Arial" w:cs="Arial"/>
          <w:sz w:val="24"/>
          <w:szCs w:val="24"/>
        </w:rPr>
        <w:t>i</w:t>
      </w:r>
      <w:r w:rsidR="00E23831">
        <w:rPr>
          <w:rFonts w:ascii="Arial" w:hAnsi="Arial" w:cs="Arial"/>
          <w:sz w:val="24"/>
          <w:szCs w:val="24"/>
        </w:rPr>
        <w:t xml:space="preserve">to- ja palvelusuunnitelmat </w:t>
      </w:r>
      <w:r w:rsidRPr="006A3562">
        <w:rPr>
          <w:rFonts w:ascii="Arial" w:hAnsi="Arial" w:cs="Arial"/>
          <w:sz w:val="24"/>
          <w:szCs w:val="24"/>
        </w:rPr>
        <w:t>asiakkaan luvalla. Käyttöoikeudet ohjelmiin myönnetään työntekij</w:t>
      </w:r>
      <w:r w:rsidRPr="006A3562">
        <w:rPr>
          <w:rFonts w:ascii="Arial" w:hAnsi="Arial" w:cs="Arial"/>
          <w:sz w:val="24"/>
          <w:szCs w:val="24"/>
        </w:rPr>
        <w:t>ä</w:t>
      </w:r>
      <w:r w:rsidRPr="006A3562">
        <w:rPr>
          <w:rFonts w:ascii="Arial" w:hAnsi="Arial" w:cs="Arial"/>
          <w:sz w:val="24"/>
          <w:szCs w:val="24"/>
        </w:rPr>
        <w:t>kohtaisilla päätöksillä ja niiden käyttöä valvotaan ja ohjeistetaan erillis</w:t>
      </w:r>
      <w:r w:rsidR="00E23831">
        <w:rPr>
          <w:rFonts w:ascii="Arial" w:hAnsi="Arial" w:cs="Arial"/>
          <w:sz w:val="24"/>
          <w:szCs w:val="24"/>
        </w:rPr>
        <w:t>en tietoturvallisuu</w:t>
      </w:r>
      <w:r w:rsidR="00E23831">
        <w:rPr>
          <w:rFonts w:ascii="Arial" w:hAnsi="Arial" w:cs="Arial"/>
          <w:sz w:val="24"/>
          <w:szCs w:val="24"/>
        </w:rPr>
        <w:t>s</w:t>
      </w:r>
      <w:r w:rsidRPr="006A3562">
        <w:rPr>
          <w:rFonts w:ascii="Arial" w:hAnsi="Arial" w:cs="Arial"/>
          <w:sz w:val="24"/>
          <w:szCs w:val="24"/>
        </w:rPr>
        <w:t>o</w:t>
      </w:r>
      <w:r w:rsidR="0037295D">
        <w:rPr>
          <w:rFonts w:ascii="Arial" w:hAnsi="Arial" w:cs="Arial"/>
          <w:sz w:val="24"/>
          <w:szCs w:val="24"/>
        </w:rPr>
        <w:t>hjeiden mukaan.</w:t>
      </w:r>
    </w:p>
    <w:p w:rsidR="00125F5F" w:rsidRPr="006A3562" w:rsidRDefault="00DC60BD" w:rsidP="006A35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Kunnassa </w:t>
      </w:r>
      <w:r w:rsidR="00125F5F" w:rsidRPr="006A3562">
        <w:rPr>
          <w:rFonts w:ascii="Arial" w:hAnsi="Arial" w:cs="Arial"/>
          <w:sz w:val="24"/>
          <w:szCs w:val="24"/>
        </w:rPr>
        <w:t>toimii vammaisneuvosto ja van</w:t>
      </w:r>
      <w:r>
        <w:rPr>
          <w:rFonts w:ascii="Arial" w:hAnsi="Arial" w:cs="Arial"/>
          <w:sz w:val="24"/>
          <w:szCs w:val="24"/>
        </w:rPr>
        <w:t>husneuvosto joiden tehtävänä on</w:t>
      </w:r>
      <w:r w:rsidR="00125F5F" w:rsidRPr="006A3562">
        <w:rPr>
          <w:rFonts w:ascii="Arial" w:hAnsi="Arial" w:cs="Arial"/>
          <w:sz w:val="24"/>
          <w:szCs w:val="24"/>
        </w:rPr>
        <w:t xml:space="preserve"> toimia yhtei</w:t>
      </w:r>
      <w:r w:rsidR="00125F5F" w:rsidRPr="006A3562">
        <w:rPr>
          <w:rFonts w:ascii="Arial" w:hAnsi="Arial" w:cs="Arial"/>
          <w:sz w:val="24"/>
          <w:szCs w:val="24"/>
        </w:rPr>
        <w:t>s</w:t>
      </w:r>
      <w:r w:rsidR="00125F5F" w:rsidRPr="006A3562">
        <w:rPr>
          <w:rFonts w:ascii="Arial" w:hAnsi="Arial" w:cs="Arial"/>
          <w:sz w:val="24"/>
          <w:szCs w:val="24"/>
        </w:rPr>
        <w:t>työfoorumina vanhuksille vammaisille, vir</w:t>
      </w:r>
      <w:r w:rsidR="00053D8D">
        <w:rPr>
          <w:rFonts w:ascii="Arial" w:hAnsi="Arial" w:cs="Arial"/>
          <w:sz w:val="24"/>
          <w:szCs w:val="24"/>
        </w:rPr>
        <w:t>kamiehille ja päättäjille. Neuvostot tekevät aloi</w:t>
      </w:r>
      <w:r w:rsidR="00053D8D">
        <w:rPr>
          <w:rFonts w:ascii="Arial" w:hAnsi="Arial" w:cs="Arial"/>
          <w:sz w:val="24"/>
          <w:szCs w:val="24"/>
        </w:rPr>
        <w:t>t</w:t>
      </w:r>
      <w:r w:rsidR="00053D8D">
        <w:rPr>
          <w:rFonts w:ascii="Arial" w:hAnsi="Arial" w:cs="Arial"/>
          <w:sz w:val="24"/>
          <w:szCs w:val="24"/>
        </w:rPr>
        <w:t>teita, esityksiä ja lausuntoja</w:t>
      </w:r>
      <w:r w:rsidR="00E23831">
        <w:rPr>
          <w:rFonts w:ascii="Arial" w:hAnsi="Arial" w:cs="Arial"/>
          <w:sz w:val="24"/>
          <w:szCs w:val="24"/>
        </w:rPr>
        <w:t xml:space="preserve"> </w:t>
      </w:r>
      <w:r w:rsidR="00E3096E" w:rsidRPr="006A3562">
        <w:rPr>
          <w:rFonts w:ascii="Arial" w:hAnsi="Arial" w:cs="Arial"/>
          <w:sz w:val="24"/>
          <w:szCs w:val="24"/>
        </w:rPr>
        <w:t>tiedonvälitykseen,</w:t>
      </w:r>
      <w:r>
        <w:rPr>
          <w:rFonts w:ascii="Arial" w:hAnsi="Arial" w:cs="Arial"/>
          <w:sz w:val="24"/>
          <w:szCs w:val="24"/>
        </w:rPr>
        <w:t xml:space="preserve"> </w:t>
      </w:r>
      <w:r w:rsidR="00E3096E" w:rsidRPr="006A3562">
        <w:rPr>
          <w:rFonts w:ascii="Arial" w:hAnsi="Arial" w:cs="Arial"/>
          <w:sz w:val="24"/>
          <w:szCs w:val="24"/>
        </w:rPr>
        <w:t>asumiseen ja rakentamiseen,</w:t>
      </w:r>
      <w:r>
        <w:rPr>
          <w:rFonts w:ascii="Arial" w:hAnsi="Arial" w:cs="Arial"/>
          <w:sz w:val="24"/>
          <w:szCs w:val="24"/>
        </w:rPr>
        <w:t xml:space="preserve"> </w:t>
      </w:r>
      <w:r w:rsidR="00125F5F" w:rsidRPr="006A3562">
        <w:rPr>
          <w:rFonts w:ascii="Arial" w:hAnsi="Arial" w:cs="Arial"/>
          <w:sz w:val="24"/>
          <w:szCs w:val="24"/>
        </w:rPr>
        <w:t>jou</w:t>
      </w:r>
      <w:r w:rsidR="00125F5F" w:rsidRPr="006A3562">
        <w:rPr>
          <w:rFonts w:ascii="Arial" w:hAnsi="Arial" w:cs="Arial"/>
          <w:sz w:val="24"/>
          <w:szCs w:val="24"/>
        </w:rPr>
        <w:t>k</w:t>
      </w:r>
      <w:r w:rsidR="00125F5F" w:rsidRPr="006A3562">
        <w:rPr>
          <w:rFonts w:ascii="Arial" w:hAnsi="Arial" w:cs="Arial"/>
          <w:sz w:val="24"/>
          <w:szCs w:val="24"/>
        </w:rPr>
        <w:t>ko- ja kevytliikenteen s</w:t>
      </w:r>
      <w:r w:rsidR="00E3096E" w:rsidRPr="006A3562">
        <w:rPr>
          <w:rFonts w:ascii="Arial" w:hAnsi="Arial" w:cs="Arial"/>
          <w:sz w:val="24"/>
          <w:szCs w:val="24"/>
        </w:rPr>
        <w:t xml:space="preserve">uunnitteluun ja toteuttamiseen, sosiaali- ja terveyspalveluihin, </w:t>
      </w:r>
      <w:r w:rsidR="00125F5F" w:rsidRPr="006A3562">
        <w:rPr>
          <w:rFonts w:ascii="Arial" w:hAnsi="Arial" w:cs="Arial"/>
          <w:sz w:val="24"/>
          <w:szCs w:val="24"/>
        </w:rPr>
        <w:t>kulttuuriin, urheiluun ja vapaa-ajan harrastuksiin ja opetustoimeen. Vanhusneuvosto on kuntalaisten osallistumis- ja vaikuttamisväylä erityisesti ikääntynyttä väestöä koskevissa asioissa.</w:t>
      </w:r>
    </w:p>
    <w:p w:rsidR="00E2101D" w:rsidRPr="006A3562" w:rsidRDefault="00E2101D" w:rsidP="006A35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5F5F" w:rsidRDefault="00DB58A1" w:rsidP="00E2101D">
      <w:pPr>
        <w:pStyle w:val="Otsikko1"/>
      </w:pPr>
      <w:bookmarkStart w:id="15" w:name="_Toc460912122"/>
      <w:r>
        <w:t>14</w:t>
      </w:r>
      <w:r w:rsidR="00E3096E" w:rsidRPr="006A3562">
        <w:t>. K</w:t>
      </w:r>
      <w:r w:rsidR="00117CB3">
        <w:t>ehittämiskohteet</w:t>
      </w:r>
      <w:bookmarkEnd w:id="15"/>
    </w:p>
    <w:p w:rsidR="00E2101D" w:rsidRPr="00E2101D" w:rsidRDefault="00E2101D" w:rsidP="00E2101D"/>
    <w:p w:rsidR="00E3096E" w:rsidRPr="00D3539F" w:rsidRDefault="00D3539F" w:rsidP="00D353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539F">
        <w:rPr>
          <w:rFonts w:ascii="Arial" w:hAnsi="Arial" w:cs="Arial"/>
          <w:sz w:val="24"/>
          <w:szCs w:val="24"/>
        </w:rPr>
        <w:t>Perhe- ja s</w:t>
      </w:r>
      <w:r w:rsidR="004914BC">
        <w:rPr>
          <w:rFonts w:ascii="Arial" w:hAnsi="Arial" w:cs="Arial"/>
          <w:sz w:val="24"/>
          <w:szCs w:val="24"/>
        </w:rPr>
        <w:t>osiaalipalveluiden toimit</w:t>
      </w:r>
      <w:r w:rsidRPr="00D3539F">
        <w:rPr>
          <w:rFonts w:ascii="Arial" w:hAnsi="Arial" w:cs="Arial"/>
          <w:sz w:val="24"/>
          <w:szCs w:val="24"/>
        </w:rPr>
        <w:t xml:space="preserve">ilat eivät ole täysin esteettömät. </w:t>
      </w:r>
      <w:r w:rsidR="00E3096E" w:rsidRPr="00D3539F">
        <w:rPr>
          <w:rFonts w:ascii="Arial" w:hAnsi="Arial" w:cs="Arial"/>
          <w:sz w:val="24"/>
          <w:szCs w:val="24"/>
        </w:rPr>
        <w:t>Perhe- ja sosiaalipalv</w:t>
      </w:r>
      <w:r w:rsidR="00E3096E" w:rsidRPr="00D3539F">
        <w:rPr>
          <w:rFonts w:ascii="Arial" w:hAnsi="Arial" w:cs="Arial"/>
          <w:sz w:val="24"/>
          <w:szCs w:val="24"/>
        </w:rPr>
        <w:t>e</w:t>
      </w:r>
      <w:r w:rsidR="00E3096E" w:rsidRPr="00D3539F">
        <w:rPr>
          <w:rFonts w:ascii="Arial" w:hAnsi="Arial" w:cs="Arial"/>
          <w:sz w:val="24"/>
          <w:szCs w:val="24"/>
        </w:rPr>
        <w:t>luissa on jatkossa kehitettävä</w:t>
      </w:r>
      <w:r>
        <w:rPr>
          <w:rFonts w:ascii="Arial" w:hAnsi="Arial" w:cs="Arial"/>
          <w:sz w:val="24"/>
          <w:szCs w:val="24"/>
        </w:rPr>
        <w:t xml:space="preserve"> myös</w:t>
      </w:r>
      <w:r w:rsidR="00E3096E" w:rsidRPr="00D3539F">
        <w:rPr>
          <w:rFonts w:ascii="Arial" w:hAnsi="Arial" w:cs="Arial"/>
          <w:sz w:val="24"/>
          <w:szCs w:val="24"/>
        </w:rPr>
        <w:t xml:space="preserve"> sähköisten tietokone- ja internetpalveluiden esteett</w:t>
      </w:r>
      <w:r w:rsidR="00E3096E" w:rsidRPr="00D3539F">
        <w:rPr>
          <w:rFonts w:ascii="Arial" w:hAnsi="Arial" w:cs="Arial"/>
          <w:sz w:val="24"/>
          <w:szCs w:val="24"/>
        </w:rPr>
        <w:t>ö</w:t>
      </w:r>
      <w:r w:rsidR="00E3096E" w:rsidRPr="00D3539F">
        <w:rPr>
          <w:rFonts w:ascii="Arial" w:hAnsi="Arial" w:cs="Arial"/>
          <w:sz w:val="24"/>
          <w:szCs w:val="24"/>
        </w:rPr>
        <w:t xml:space="preserve">myyttä ja saavutettavuutta sekä helppokäyttöisyyttä vammaisille henkilöille. </w:t>
      </w:r>
    </w:p>
    <w:p w:rsidR="00E3096E" w:rsidRPr="00D3539F" w:rsidRDefault="004914BC" w:rsidP="00D353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14BC">
        <w:rPr>
          <w:rFonts w:ascii="Arial" w:hAnsi="Arial" w:cs="Arial"/>
          <w:sz w:val="24"/>
          <w:szCs w:val="24"/>
        </w:rPr>
        <w:t>Nuorisotoiminnan, vapaa- ajan ja liikunnan palveluissa olisi huomioitava entistä pare</w:t>
      </w:r>
      <w:r w:rsidRPr="004914BC">
        <w:rPr>
          <w:rFonts w:ascii="Arial" w:hAnsi="Arial" w:cs="Arial"/>
          <w:sz w:val="24"/>
          <w:szCs w:val="24"/>
        </w:rPr>
        <w:t>m</w:t>
      </w:r>
      <w:r w:rsidRPr="004914BC">
        <w:rPr>
          <w:rFonts w:ascii="Arial" w:hAnsi="Arial" w:cs="Arial"/>
          <w:sz w:val="24"/>
          <w:szCs w:val="24"/>
        </w:rPr>
        <w:t>min eritysryhmien tarpeet. Kehitetään kansalaisopistossa kurssitoimintaa jossa vammaiset henkilöt voivat olla itse kulttuurin</w:t>
      </w:r>
      <w:r>
        <w:rPr>
          <w:rFonts w:ascii="Arial" w:hAnsi="Arial" w:cs="Arial"/>
          <w:sz w:val="24"/>
          <w:szCs w:val="24"/>
        </w:rPr>
        <w:t xml:space="preserve"> tekijöinä. Vammaiset voisivat </w:t>
      </w:r>
      <w:r w:rsidRPr="004914BC">
        <w:rPr>
          <w:rFonts w:ascii="Arial" w:hAnsi="Arial" w:cs="Arial"/>
          <w:sz w:val="24"/>
          <w:szCs w:val="24"/>
        </w:rPr>
        <w:t xml:space="preserve">osallistua kaikille avoimille kursseille tarvittaessa avustettuna. </w:t>
      </w:r>
      <w:r>
        <w:rPr>
          <w:rFonts w:ascii="Arial" w:hAnsi="Arial" w:cs="Arial"/>
          <w:sz w:val="24"/>
          <w:szCs w:val="24"/>
        </w:rPr>
        <w:t>Järjestetään osallisuusverstaita</w:t>
      </w:r>
      <w:r w:rsidR="00E3096E" w:rsidRPr="00D353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esim. </w:t>
      </w:r>
      <w:r w:rsidR="00D3539F" w:rsidRPr="00D3539F">
        <w:rPr>
          <w:rFonts w:ascii="Arial" w:hAnsi="Arial" w:cs="Arial"/>
          <w:sz w:val="24"/>
          <w:szCs w:val="24"/>
        </w:rPr>
        <w:t>kulttuuri ja v</w:t>
      </w:r>
      <w:r w:rsidR="00D3539F" w:rsidRPr="00D3539F">
        <w:rPr>
          <w:rFonts w:ascii="Arial" w:hAnsi="Arial" w:cs="Arial"/>
          <w:sz w:val="24"/>
          <w:szCs w:val="24"/>
        </w:rPr>
        <w:t>a</w:t>
      </w:r>
      <w:r w:rsidR="00D3539F" w:rsidRPr="00D3539F">
        <w:rPr>
          <w:rFonts w:ascii="Arial" w:hAnsi="Arial" w:cs="Arial"/>
          <w:sz w:val="24"/>
          <w:szCs w:val="24"/>
        </w:rPr>
        <w:t>pa</w:t>
      </w:r>
      <w:r w:rsidR="00D3539F">
        <w:rPr>
          <w:rFonts w:ascii="Arial" w:hAnsi="Arial" w:cs="Arial"/>
          <w:sz w:val="24"/>
          <w:szCs w:val="24"/>
        </w:rPr>
        <w:t>a</w:t>
      </w:r>
      <w:r w:rsidR="00D3539F" w:rsidRPr="00D3539F">
        <w:rPr>
          <w:rFonts w:ascii="Arial" w:hAnsi="Arial" w:cs="Arial"/>
          <w:sz w:val="24"/>
          <w:szCs w:val="24"/>
        </w:rPr>
        <w:t>- aika</w:t>
      </w:r>
      <w:r w:rsidR="00D3539F">
        <w:rPr>
          <w:rFonts w:ascii="Arial" w:hAnsi="Arial" w:cs="Arial"/>
          <w:sz w:val="24"/>
          <w:szCs w:val="24"/>
        </w:rPr>
        <w:t xml:space="preserve"> ja liikunta</w:t>
      </w:r>
      <w:r w:rsidR="00D3539F" w:rsidRPr="00D3539F">
        <w:rPr>
          <w:rFonts w:ascii="Arial" w:hAnsi="Arial" w:cs="Arial"/>
          <w:sz w:val="24"/>
          <w:szCs w:val="24"/>
        </w:rPr>
        <w:t>palveluiden kehittämiseksi.</w:t>
      </w:r>
    </w:p>
    <w:p w:rsidR="00792F70" w:rsidRPr="00D3539F" w:rsidRDefault="00E3096E" w:rsidP="00D353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539F">
        <w:rPr>
          <w:rFonts w:ascii="Arial" w:hAnsi="Arial" w:cs="Arial"/>
          <w:sz w:val="24"/>
          <w:szCs w:val="24"/>
        </w:rPr>
        <w:t>Lisätään vuoropuhelua eri palvelutuottajien kanssa tarvittaessa esteettömyy</w:t>
      </w:r>
      <w:r w:rsidR="00792F70" w:rsidRPr="00D3539F">
        <w:rPr>
          <w:rFonts w:ascii="Arial" w:hAnsi="Arial" w:cs="Arial"/>
          <w:sz w:val="24"/>
          <w:szCs w:val="24"/>
        </w:rPr>
        <w:t>den lisääm</w:t>
      </w:r>
      <w:r w:rsidR="00792F70" w:rsidRPr="00D3539F">
        <w:rPr>
          <w:rFonts w:ascii="Arial" w:hAnsi="Arial" w:cs="Arial"/>
          <w:sz w:val="24"/>
          <w:szCs w:val="24"/>
        </w:rPr>
        <w:t>i</w:t>
      </w:r>
      <w:r w:rsidR="00792F70" w:rsidRPr="00D3539F">
        <w:rPr>
          <w:rFonts w:ascii="Arial" w:hAnsi="Arial" w:cs="Arial"/>
          <w:sz w:val="24"/>
          <w:szCs w:val="24"/>
        </w:rPr>
        <w:t>seksi.</w:t>
      </w:r>
      <w:r w:rsidR="004914BC" w:rsidRPr="004914BC">
        <w:t xml:space="preserve"> </w:t>
      </w:r>
      <w:r w:rsidR="004914BC" w:rsidRPr="004914BC">
        <w:rPr>
          <w:rFonts w:ascii="Arial" w:hAnsi="Arial" w:cs="Arial"/>
          <w:sz w:val="24"/>
          <w:szCs w:val="24"/>
        </w:rPr>
        <w:t xml:space="preserve">Julkisten tilojen ohjeistuksissa kehitetään vammaisten henkiöiden </w:t>
      </w:r>
      <w:r w:rsidR="00E23831">
        <w:rPr>
          <w:rFonts w:ascii="Arial" w:hAnsi="Arial" w:cs="Arial"/>
          <w:sz w:val="24"/>
          <w:szCs w:val="24"/>
        </w:rPr>
        <w:t>huomioimista esim. laatimalla</w:t>
      </w:r>
      <w:r w:rsidR="00792F70" w:rsidRPr="00D3539F">
        <w:rPr>
          <w:rFonts w:ascii="Arial" w:hAnsi="Arial" w:cs="Arial"/>
          <w:sz w:val="24"/>
          <w:szCs w:val="24"/>
        </w:rPr>
        <w:t xml:space="preserve"> selkokielisiä ja kuvallisia ohjeita asioinn</w:t>
      </w:r>
      <w:r w:rsidR="006A3562" w:rsidRPr="00D3539F">
        <w:rPr>
          <w:rFonts w:ascii="Arial" w:hAnsi="Arial" w:cs="Arial"/>
          <w:sz w:val="24"/>
          <w:szCs w:val="24"/>
        </w:rPr>
        <w:t>in esteettömyyden lisäämiseksi.</w:t>
      </w:r>
    </w:p>
    <w:p w:rsidR="00D3539F" w:rsidRDefault="00792F70" w:rsidP="004914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14BC">
        <w:rPr>
          <w:rFonts w:ascii="Arial" w:hAnsi="Arial" w:cs="Arial"/>
          <w:sz w:val="24"/>
          <w:szCs w:val="24"/>
        </w:rPr>
        <w:t>Justeerissa haasteena on liikuntarajoitteisten kulkeminen talossa portaiden, kynnysten ja palo- ovien vuoksi. Selvitettävä</w:t>
      </w:r>
      <w:r w:rsidR="004311FE">
        <w:rPr>
          <w:rFonts w:ascii="Arial" w:hAnsi="Arial" w:cs="Arial"/>
          <w:sz w:val="24"/>
          <w:szCs w:val="24"/>
        </w:rPr>
        <w:t xml:space="preserve"> </w:t>
      </w:r>
      <w:r w:rsidR="00952511">
        <w:rPr>
          <w:rFonts w:ascii="Arial" w:hAnsi="Arial" w:cs="Arial"/>
          <w:sz w:val="24"/>
          <w:szCs w:val="24"/>
        </w:rPr>
        <w:t xml:space="preserve">myös </w:t>
      </w:r>
      <w:r w:rsidRPr="004914BC">
        <w:rPr>
          <w:rFonts w:ascii="Arial" w:hAnsi="Arial" w:cs="Arial"/>
          <w:sz w:val="24"/>
          <w:szCs w:val="24"/>
        </w:rPr>
        <w:t>pyörätuolihissin mahdollisuutta portaikkoon. Palo-ovet käytäviin on pyörätuolilla kuljettaessa haasteena, mutta avustettuna niistä pystyy ku</w:t>
      </w:r>
      <w:r w:rsidRPr="004914BC">
        <w:rPr>
          <w:rFonts w:ascii="Arial" w:hAnsi="Arial" w:cs="Arial"/>
          <w:sz w:val="24"/>
          <w:szCs w:val="24"/>
        </w:rPr>
        <w:t>l</w:t>
      </w:r>
      <w:r w:rsidRPr="004914BC">
        <w:rPr>
          <w:rFonts w:ascii="Arial" w:hAnsi="Arial" w:cs="Arial"/>
          <w:sz w:val="24"/>
          <w:szCs w:val="24"/>
        </w:rPr>
        <w:t xml:space="preserve">kemaan. Haasteena työpajoilla on koneiden ja laitteiden käyttö </w:t>
      </w:r>
      <w:r w:rsidR="00E23831">
        <w:rPr>
          <w:rFonts w:ascii="Arial" w:hAnsi="Arial" w:cs="Arial"/>
          <w:sz w:val="24"/>
          <w:szCs w:val="24"/>
        </w:rPr>
        <w:t>ja niiden työskentelyko</w:t>
      </w:r>
      <w:r w:rsidR="00E23831">
        <w:rPr>
          <w:rFonts w:ascii="Arial" w:hAnsi="Arial" w:cs="Arial"/>
          <w:sz w:val="24"/>
          <w:szCs w:val="24"/>
        </w:rPr>
        <w:t>r</w:t>
      </w:r>
      <w:r w:rsidR="00E23831">
        <w:rPr>
          <w:rFonts w:ascii="Arial" w:hAnsi="Arial" w:cs="Arial"/>
          <w:sz w:val="24"/>
          <w:szCs w:val="24"/>
        </w:rPr>
        <w:t>keudet.</w:t>
      </w:r>
    </w:p>
    <w:p w:rsidR="004311FE" w:rsidRPr="004914BC" w:rsidRDefault="004311FE" w:rsidP="004914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Julkisten tilojen sisäänkäynnit tulisi olla esteettömiä. Kirjaston sisälle pitäisi päästä myös sähköpyörätuolia käyttävät asiakkaat. </w:t>
      </w:r>
    </w:p>
    <w:p w:rsidR="00792F70" w:rsidRPr="004914BC" w:rsidRDefault="004914BC" w:rsidP="004914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14BC">
        <w:rPr>
          <w:rFonts w:ascii="Arial" w:hAnsi="Arial" w:cs="Arial"/>
          <w:sz w:val="24"/>
          <w:szCs w:val="24"/>
        </w:rPr>
        <w:t>Liikennevälineiden ai</w:t>
      </w:r>
      <w:r w:rsidR="00E23831">
        <w:rPr>
          <w:rFonts w:ascii="Arial" w:hAnsi="Arial" w:cs="Arial"/>
          <w:sz w:val="24"/>
          <w:szCs w:val="24"/>
        </w:rPr>
        <w:t>kataulujen helppokäyttöisyyttä</w:t>
      </w:r>
      <w:r w:rsidRPr="004914BC">
        <w:rPr>
          <w:rFonts w:ascii="Arial" w:hAnsi="Arial" w:cs="Arial"/>
          <w:sz w:val="24"/>
          <w:szCs w:val="24"/>
        </w:rPr>
        <w:t xml:space="preserve"> (esim. </w:t>
      </w:r>
      <w:r w:rsidR="00E23831">
        <w:rPr>
          <w:rFonts w:ascii="Arial" w:hAnsi="Arial" w:cs="Arial"/>
          <w:sz w:val="24"/>
          <w:szCs w:val="24"/>
        </w:rPr>
        <w:t>asiointilinjat) ja saatavuutta</w:t>
      </w:r>
      <w:r w:rsidRPr="004914BC">
        <w:rPr>
          <w:rFonts w:ascii="Arial" w:hAnsi="Arial" w:cs="Arial"/>
          <w:sz w:val="24"/>
          <w:szCs w:val="24"/>
        </w:rPr>
        <w:t xml:space="preserve"> p</w:t>
      </w:r>
      <w:r w:rsidRPr="004914BC">
        <w:rPr>
          <w:rFonts w:ascii="Arial" w:hAnsi="Arial" w:cs="Arial"/>
          <w:sz w:val="24"/>
          <w:szCs w:val="24"/>
        </w:rPr>
        <w:t>i</w:t>
      </w:r>
      <w:r w:rsidRPr="004914BC">
        <w:rPr>
          <w:rFonts w:ascii="Arial" w:hAnsi="Arial" w:cs="Arial"/>
          <w:sz w:val="24"/>
          <w:szCs w:val="24"/>
        </w:rPr>
        <w:t>tää edelleen kehittää.</w:t>
      </w:r>
      <w:r>
        <w:rPr>
          <w:rFonts w:ascii="Arial" w:hAnsi="Arial" w:cs="Arial"/>
          <w:sz w:val="24"/>
          <w:szCs w:val="24"/>
        </w:rPr>
        <w:t xml:space="preserve"> </w:t>
      </w:r>
      <w:r w:rsidR="00792F70" w:rsidRPr="004914BC">
        <w:rPr>
          <w:rFonts w:ascii="Arial" w:hAnsi="Arial" w:cs="Arial"/>
          <w:sz w:val="24"/>
          <w:szCs w:val="24"/>
        </w:rPr>
        <w:t>Esitetään bussiliikenteen palvelutuottajille selkeämpää informa</w:t>
      </w:r>
      <w:r w:rsidR="00792F70" w:rsidRPr="004914BC">
        <w:rPr>
          <w:rFonts w:ascii="Arial" w:hAnsi="Arial" w:cs="Arial"/>
          <w:sz w:val="24"/>
          <w:szCs w:val="24"/>
        </w:rPr>
        <w:t>a</w:t>
      </w:r>
      <w:r w:rsidR="00792F70" w:rsidRPr="004914BC">
        <w:rPr>
          <w:rFonts w:ascii="Arial" w:hAnsi="Arial" w:cs="Arial"/>
          <w:sz w:val="24"/>
          <w:szCs w:val="24"/>
        </w:rPr>
        <w:t>tiota palvelu</w:t>
      </w:r>
      <w:r w:rsidR="00EA0328">
        <w:rPr>
          <w:rFonts w:ascii="Arial" w:hAnsi="Arial" w:cs="Arial"/>
          <w:sz w:val="24"/>
          <w:szCs w:val="24"/>
        </w:rPr>
        <w:t xml:space="preserve">iden käyttäjille </w:t>
      </w:r>
      <w:r w:rsidR="00792F70" w:rsidRPr="004914BC">
        <w:rPr>
          <w:rFonts w:ascii="Arial" w:hAnsi="Arial" w:cs="Arial"/>
          <w:sz w:val="24"/>
          <w:szCs w:val="24"/>
        </w:rPr>
        <w:t>aikatauluista se</w:t>
      </w:r>
      <w:r w:rsidR="0037295D">
        <w:rPr>
          <w:rFonts w:ascii="Arial" w:hAnsi="Arial" w:cs="Arial"/>
          <w:sz w:val="24"/>
          <w:szCs w:val="24"/>
        </w:rPr>
        <w:t xml:space="preserve">kä lähtö- ja saapumispaikasta. </w:t>
      </w:r>
      <w:r w:rsidR="00792F70" w:rsidRPr="004914BC">
        <w:rPr>
          <w:rFonts w:ascii="Arial" w:hAnsi="Arial" w:cs="Arial"/>
          <w:sz w:val="24"/>
          <w:szCs w:val="24"/>
        </w:rPr>
        <w:t>Kunnan palv</w:t>
      </w:r>
      <w:r w:rsidR="00792F70" w:rsidRPr="004914BC">
        <w:rPr>
          <w:rFonts w:ascii="Arial" w:hAnsi="Arial" w:cs="Arial"/>
          <w:sz w:val="24"/>
          <w:szCs w:val="24"/>
        </w:rPr>
        <w:t>e</w:t>
      </w:r>
      <w:r w:rsidR="00792F70" w:rsidRPr="004914BC">
        <w:rPr>
          <w:rFonts w:ascii="Arial" w:hAnsi="Arial" w:cs="Arial"/>
          <w:sz w:val="24"/>
          <w:szCs w:val="24"/>
        </w:rPr>
        <w:t>luiden yhteyde</w:t>
      </w:r>
      <w:r w:rsidR="00EA0328">
        <w:rPr>
          <w:rFonts w:ascii="Arial" w:hAnsi="Arial" w:cs="Arial"/>
          <w:sz w:val="24"/>
          <w:szCs w:val="24"/>
        </w:rPr>
        <w:t>ssä tulee olla riittävästi inva</w:t>
      </w:r>
      <w:r w:rsidR="00792F70" w:rsidRPr="004914BC">
        <w:rPr>
          <w:rFonts w:ascii="Arial" w:hAnsi="Arial" w:cs="Arial"/>
          <w:sz w:val="24"/>
          <w:szCs w:val="24"/>
        </w:rPr>
        <w:t>pys</w:t>
      </w:r>
      <w:r w:rsidR="00EA0328">
        <w:rPr>
          <w:rFonts w:ascii="Arial" w:hAnsi="Arial" w:cs="Arial"/>
          <w:sz w:val="24"/>
          <w:szCs w:val="24"/>
        </w:rPr>
        <w:t>ä</w:t>
      </w:r>
      <w:r w:rsidR="00792F70" w:rsidRPr="004914BC">
        <w:rPr>
          <w:rFonts w:ascii="Arial" w:hAnsi="Arial" w:cs="Arial"/>
          <w:sz w:val="24"/>
          <w:szCs w:val="24"/>
        </w:rPr>
        <w:t>köinti</w:t>
      </w:r>
      <w:r w:rsidR="00EA0328">
        <w:rPr>
          <w:rFonts w:ascii="Arial" w:hAnsi="Arial" w:cs="Arial"/>
          <w:sz w:val="24"/>
          <w:szCs w:val="24"/>
        </w:rPr>
        <w:t xml:space="preserve"> </w:t>
      </w:r>
      <w:r w:rsidR="00792F70" w:rsidRPr="004914BC">
        <w:rPr>
          <w:rFonts w:ascii="Arial" w:hAnsi="Arial" w:cs="Arial"/>
          <w:sz w:val="24"/>
          <w:szCs w:val="24"/>
        </w:rPr>
        <w:t>paikkoja.</w:t>
      </w:r>
    </w:p>
    <w:p w:rsidR="00792F70" w:rsidRPr="004914BC" w:rsidRDefault="004914BC" w:rsidP="004914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Kehitetä</w:t>
      </w:r>
      <w:r w:rsidR="00792F70" w:rsidRPr="004914BC">
        <w:rPr>
          <w:rFonts w:ascii="Arial" w:hAnsi="Arial" w:cs="Arial"/>
          <w:sz w:val="24"/>
          <w:szCs w:val="24"/>
        </w:rPr>
        <w:t>ä</w:t>
      </w:r>
      <w:r>
        <w:rPr>
          <w:rFonts w:ascii="Arial" w:hAnsi="Arial" w:cs="Arial"/>
          <w:sz w:val="24"/>
          <w:szCs w:val="24"/>
        </w:rPr>
        <w:t>n</w:t>
      </w:r>
      <w:r w:rsidR="00E23831">
        <w:rPr>
          <w:rFonts w:ascii="Arial" w:hAnsi="Arial" w:cs="Arial"/>
          <w:sz w:val="24"/>
          <w:szCs w:val="24"/>
        </w:rPr>
        <w:t xml:space="preserve"> vammaisten henkilöiden </w:t>
      </w:r>
      <w:r w:rsidR="00792F70" w:rsidRPr="004914BC">
        <w:rPr>
          <w:rFonts w:ascii="Arial" w:hAnsi="Arial" w:cs="Arial"/>
          <w:sz w:val="24"/>
          <w:szCs w:val="24"/>
        </w:rPr>
        <w:t xml:space="preserve">mahdollisuuksia </w:t>
      </w:r>
      <w:r w:rsidR="00D3539F" w:rsidRPr="004914BC">
        <w:rPr>
          <w:rFonts w:ascii="Arial" w:hAnsi="Arial" w:cs="Arial"/>
          <w:sz w:val="24"/>
          <w:szCs w:val="24"/>
        </w:rPr>
        <w:t xml:space="preserve">työllistyä palkkatyöhön </w:t>
      </w:r>
      <w:r w:rsidR="00792F70" w:rsidRPr="004914BC">
        <w:rPr>
          <w:rFonts w:ascii="Arial" w:hAnsi="Arial" w:cs="Arial"/>
          <w:sz w:val="24"/>
          <w:szCs w:val="24"/>
        </w:rPr>
        <w:t>esimerkiksi työnantajien kanssa tehtävällä yhteistyöllä lisät</w:t>
      </w:r>
      <w:r w:rsidR="00D3539F" w:rsidRPr="004914BC">
        <w:rPr>
          <w:rFonts w:ascii="Arial" w:hAnsi="Arial" w:cs="Arial"/>
          <w:sz w:val="24"/>
          <w:szCs w:val="24"/>
        </w:rPr>
        <w:t>en</w:t>
      </w:r>
      <w:r w:rsidR="00792F70" w:rsidRPr="004914BC">
        <w:rPr>
          <w:rFonts w:ascii="Arial" w:hAnsi="Arial" w:cs="Arial"/>
          <w:sz w:val="24"/>
          <w:szCs w:val="24"/>
        </w:rPr>
        <w:t xml:space="preserve"> heidän tietoisuuttaan erilaisista asia</w:t>
      </w:r>
      <w:r w:rsidR="00792F70" w:rsidRPr="004914BC">
        <w:rPr>
          <w:rFonts w:ascii="Arial" w:hAnsi="Arial" w:cs="Arial"/>
          <w:sz w:val="24"/>
          <w:szCs w:val="24"/>
        </w:rPr>
        <w:t>k</w:t>
      </w:r>
      <w:r w:rsidR="00792F70" w:rsidRPr="004914BC">
        <w:rPr>
          <w:rFonts w:ascii="Arial" w:hAnsi="Arial" w:cs="Arial"/>
          <w:sz w:val="24"/>
          <w:szCs w:val="24"/>
        </w:rPr>
        <w:t>kaista.</w:t>
      </w:r>
      <w:r w:rsidR="00053D8D">
        <w:rPr>
          <w:rFonts w:ascii="Arial" w:hAnsi="Arial" w:cs="Arial"/>
          <w:sz w:val="24"/>
          <w:szCs w:val="24"/>
        </w:rPr>
        <w:t xml:space="preserve"> Lisätään</w:t>
      </w:r>
      <w:r w:rsidR="00E23831">
        <w:rPr>
          <w:rFonts w:ascii="Arial" w:hAnsi="Arial" w:cs="Arial"/>
          <w:sz w:val="24"/>
          <w:szCs w:val="24"/>
        </w:rPr>
        <w:t xml:space="preserve"> kunnan eri työyksikköihin </w:t>
      </w:r>
      <w:r w:rsidR="00792F70" w:rsidRPr="004914BC">
        <w:rPr>
          <w:rFonts w:ascii="Arial" w:hAnsi="Arial" w:cs="Arial"/>
          <w:sz w:val="24"/>
          <w:szCs w:val="24"/>
        </w:rPr>
        <w:t>erilaisia työn tekemisen mahdollisuuksia.  Y</w:t>
      </w:r>
      <w:r w:rsidR="00792F70" w:rsidRPr="004914BC">
        <w:rPr>
          <w:rFonts w:ascii="Arial" w:hAnsi="Arial" w:cs="Arial"/>
          <w:sz w:val="24"/>
          <w:szCs w:val="24"/>
        </w:rPr>
        <w:t>h</w:t>
      </w:r>
      <w:r w:rsidR="00792F70" w:rsidRPr="004914BC">
        <w:rPr>
          <w:rFonts w:ascii="Arial" w:hAnsi="Arial" w:cs="Arial"/>
          <w:sz w:val="24"/>
          <w:szCs w:val="24"/>
        </w:rPr>
        <w:t>teiskunnassa tarvittaisiin lisää matalan osaamisen työpaikkoja rakenteellisen työttömy</w:t>
      </w:r>
      <w:r w:rsidR="00792F70" w:rsidRPr="004914BC">
        <w:rPr>
          <w:rFonts w:ascii="Arial" w:hAnsi="Arial" w:cs="Arial"/>
          <w:sz w:val="24"/>
          <w:szCs w:val="24"/>
        </w:rPr>
        <w:t>y</w:t>
      </w:r>
      <w:r w:rsidR="00792F70" w:rsidRPr="004914BC">
        <w:rPr>
          <w:rFonts w:ascii="Arial" w:hAnsi="Arial" w:cs="Arial"/>
          <w:sz w:val="24"/>
          <w:szCs w:val="24"/>
        </w:rPr>
        <w:t>den torjumiseksi.</w:t>
      </w:r>
    </w:p>
    <w:p w:rsidR="00792F70" w:rsidRPr="004914BC" w:rsidRDefault="00E23831" w:rsidP="004914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92F70" w:rsidRPr="004914BC">
        <w:rPr>
          <w:rFonts w:ascii="Arial" w:hAnsi="Arial" w:cs="Arial"/>
          <w:sz w:val="24"/>
          <w:szCs w:val="24"/>
        </w:rPr>
        <w:t>erveyssosiaalit</w:t>
      </w:r>
      <w:r w:rsidR="004914BC">
        <w:rPr>
          <w:rFonts w:ascii="Arial" w:hAnsi="Arial" w:cs="Arial"/>
          <w:sz w:val="24"/>
          <w:szCs w:val="24"/>
        </w:rPr>
        <w:t>yötä sekä kuntoutusohjuksellista työtä tulisi kehittää</w:t>
      </w:r>
      <w:r>
        <w:rPr>
          <w:rFonts w:ascii="Arial" w:hAnsi="Arial" w:cs="Arial"/>
          <w:sz w:val="24"/>
          <w:szCs w:val="24"/>
        </w:rPr>
        <w:t xml:space="preserve"> siten, että ohjaus</w:t>
      </w:r>
      <w:r w:rsidR="00952511">
        <w:rPr>
          <w:rFonts w:ascii="Arial" w:hAnsi="Arial" w:cs="Arial"/>
          <w:sz w:val="24"/>
          <w:szCs w:val="24"/>
        </w:rPr>
        <w:t xml:space="preserve"> ja palvelutarpeen arviointi</w:t>
      </w:r>
      <w:r>
        <w:rPr>
          <w:rFonts w:ascii="Arial" w:hAnsi="Arial" w:cs="Arial"/>
          <w:sz w:val="24"/>
          <w:szCs w:val="24"/>
        </w:rPr>
        <w:t xml:space="preserve"> saavuttaisi kaikenikäiset ja myös erilaisissa elämäntilanteissa vammautuneet henkilöt.</w:t>
      </w:r>
    </w:p>
    <w:p w:rsidR="00E23831" w:rsidRDefault="00E23831" w:rsidP="00E238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82B4F" w:rsidRDefault="00282B4F" w:rsidP="00E238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82B4F" w:rsidRDefault="00282B4F" w:rsidP="00E238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4596" w:rsidRDefault="00DB58A1" w:rsidP="00E2101D">
      <w:pPr>
        <w:pStyle w:val="Otsikko1"/>
      </w:pPr>
      <w:bookmarkStart w:id="16" w:name="_Toc460912123"/>
      <w:r>
        <w:t>15</w:t>
      </w:r>
      <w:r w:rsidR="00304596" w:rsidRPr="00304596">
        <w:t>. Seuranta ja arviointi</w:t>
      </w:r>
      <w:bookmarkEnd w:id="16"/>
    </w:p>
    <w:p w:rsidR="00E2101D" w:rsidRPr="00E2101D" w:rsidRDefault="00E2101D" w:rsidP="00E2101D"/>
    <w:p w:rsidR="00053D8D" w:rsidRDefault="00053D8D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D8D">
        <w:rPr>
          <w:rFonts w:ascii="Arial" w:hAnsi="Arial" w:cs="Arial"/>
          <w:sz w:val="24"/>
          <w:szCs w:val="24"/>
        </w:rPr>
        <w:t xml:space="preserve">Ranuan kunnan vammaispoliittinen ohjelma </w:t>
      </w:r>
      <w:r w:rsidR="00C555AB">
        <w:rPr>
          <w:rFonts w:ascii="Arial" w:hAnsi="Arial" w:cs="Arial"/>
          <w:sz w:val="24"/>
          <w:szCs w:val="24"/>
        </w:rPr>
        <w:t>2016</w:t>
      </w:r>
      <w:r w:rsidR="00DB58A1">
        <w:rPr>
          <w:rFonts w:ascii="Arial" w:hAnsi="Arial" w:cs="Arial"/>
          <w:sz w:val="24"/>
          <w:szCs w:val="24"/>
        </w:rPr>
        <w:t xml:space="preserve"> </w:t>
      </w:r>
      <w:r w:rsidR="00C555AB">
        <w:rPr>
          <w:rFonts w:ascii="Arial" w:hAnsi="Arial" w:cs="Arial"/>
          <w:sz w:val="24"/>
          <w:szCs w:val="24"/>
        </w:rPr>
        <w:t xml:space="preserve">-2020 </w:t>
      </w:r>
      <w:r w:rsidRPr="00053D8D">
        <w:rPr>
          <w:rFonts w:ascii="Arial" w:hAnsi="Arial" w:cs="Arial"/>
          <w:sz w:val="24"/>
          <w:szCs w:val="24"/>
        </w:rPr>
        <w:t>ohjaa kaikkia</w:t>
      </w:r>
      <w:r w:rsidR="00E10DD1">
        <w:rPr>
          <w:rFonts w:ascii="Arial" w:hAnsi="Arial" w:cs="Arial"/>
          <w:sz w:val="24"/>
          <w:szCs w:val="24"/>
        </w:rPr>
        <w:t xml:space="preserve"> julkisia toimijoita siten, että </w:t>
      </w:r>
      <w:r w:rsidRPr="00053D8D">
        <w:rPr>
          <w:rFonts w:ascii="Arial" w:hAnsi="Arial" w:cs="Arial"/>
          <w:sz w:val="24"/>
          <w:szCs w:val="24"/>
        </w:rPr>
        <w:t>kunnan eri toimijat sisällyttävät vammaispolitiikan osaksi omaa työskentel</w:t>
      </w:r>
      <w:r w:rsidRPr="00053D8D">
        <w:rPr>
          <w:rFonts w:ascii="Arial" w:hAnsi="Arial" w:cs="Arial"/>
          <w:sz w:val="24"/>
          <w:szCs w:val="24"/>
        </w:rPr>
        <w:t>y</w:t>
      </w:r>
      <w:r w:rsidRPr="00053D8D">
        <w:rPr>
          <w:rFonts w:ascii="Arial" w:hAnsi="Arial" w:cs="Arial"/>
          <w:sz w:val="24"/>
          <w:szCs w:val="24"/>
        </w:rPr>
        <w:t>ään ja toimivat keskenään yhteistyössä vammaispoliittisten tavoitteiden toteutumiseksi. Va</w:t>
      </w:r>
      <w:r w:rsidRPr="00053D8D">
        <w:rPr>
          <w:rFonts w:ascii="Arial" w:hAnsi="Arial" w:cs="Arial"/>
          <w:sz w:val="24"/>
          <w:szCs w:val="24"/>
        </w:rPr>
        <w:t>m</w:t>
      </w:r>
      <w:r w:rsidRPr="00053D8D">
        <w:rPr>
          <w:rFonts w:ascii="Arial" w:hAnsi="Arial" w:cs="Arial"/>
          <w:sz w:val="24"/>
          <w:szCs w:val="24"/>
        </w:rPr>
        <w:t>maispoliittinen ohjelma liitetään osaksi kunnan hyvinvointikertom</w:t>
      </w:r>
      <w:r w:rsidR="00E10DD1">
        <w:rPr>
          <w:rFonts w:ascii="Arial" w:hAnsi="Arial" w:cs="Arial"/>
          <w:sz w:val="24"/>
          <w:szCs w:val="24"/>
        </w:rPr>
        <w:t>usta ja sen tot</w:t>
      </w:r>
      <w:r w:rsidRPr="00053D8D">
        <w:rPr>
          <w:rFonts w:ascii="Arial" w:hAnsi="Arial" w:cs="Arial"/>
          <w:sz w:val="24"/>
          <w:szCs w:val="24"/>
        </w:rPr>
        <w:t>e</w:t>
      </w:r>
      <w:r w:rsidRPr="00053D8D">
        <w:rPr>
          <w:rFonts w:ascii="Arial" w:hAnsi="Arial" w:cs="Arial"/>
          <w:sz w:val="24"/>
          <w:szCs w:val="24"/>
        </w:rPr>
        <w:t>u</w:t>
      </w:r>
      <w:r w:rsidRPr="00053D8D">
        <w:rPr>
          <w:rFonts w:ascii="Arial" w:hAnsi="Arial" w:cs="Arial"/>
          <w:sz w:val="24"/>
          <w:szCs w:val="24"/>
        </w:rPr>
        <w:t>t</w:t>
      </w:r>
      <w:r w:rsidR="00E10DD1">
        <w:rPr>
          <w:rFonts w:ascii="Arial" w:hAnsi="Arial" w:cs="Arial"/>
          <w:sz w:val="24"/>
          <w:szCs w:val="24"/>
        </w:rPr>
        <w:t>u</w:t>
      </w:r>
      <w:r w:rsidRPr="00053D8D">
        <w:rPr>
          <w:rFonts w:ascii="Arial" w:hAnsi="Arial" w:cs="Arial"/>
          <w:sz w:val="24"/>
          <w:szCs w:val="24"/>
        </w:rPr>
        <w:t>mista arvi</w:t>
      </w:r>
      <w:r w:rsidR="00E10DD1">
        <w:rPr>
          <w:rFonts w:ascii="Arial" w:hAnsi="Arial" w:cs="Arial"/>
          <w:sz w:val="24"/>
          <w:szCs w:val="24"/>
        </w:rPr>
        <w:t>oi</w:t>
      </w:r>
      <w:r w:rsidRPr="00053D8D">
        <w:rPr>
          <w:rFonts w:ascii="Arial" w:hAnsi="Arial" w:cs="Arial"/>
          <w:sz w:val="24"/>
          <w:szCs w:val="24"/>
        </w:rPr>
        <w:t>daa</w:t>
      </w:r>
      <w:r w:rsidR="00E10DD1">
        <w:rPr>
          <w:rFonts w:ascii="Arial" w:hAnsi="Arial" w:cs="Arial"/>
          <w:sz w:val="24"/>
          <w:szCs w:val="24"/>
        </w:rPr>
        <w:t>n</w:t>
      </w:r>
      <w:r w:rsidRPr="00053D8D">
        <w:rPr>
          <w:rFonts w:ascii="Arial" w:hAnsi="Arial" w:cs="Arial"/>
          <w:sz w:val="24"/>
          <w:szCs w:val="24"/>
        </w:rPr>
        <w:t xml:space="preserve"> hyvinvointikertomuksen vuosittaisten arv</w:t>
      </w:r>
      <w:r w:rsidR="00E10DD1">
        <w:rPr>
          <w:rFonts w:ascii="Arial" w:hAnsi="Arial" w:cs="Arial"/>
          <w:sz w:val="24"/>
          <w:szCs w:val="24"/>
        </w:rPr>
        <w:t>i</w:t>
      </w:r>
      <w:r w:rsidRPr="00053D8D">
        <w:rPr>
          <w:rFonts w:ascii="Arial" w:hAnsi="Arial" w:cs="Arial"/>
          <w:sz w:val="24"/>
          <w:szCs w:val="24"/>
        </w:rPr>
        <w:t>ointien yht</w:t>
      </w:r>
      <w:r w:rsidR="00E10DD1">
        <w:rPr>
          <w:rFonts w:ascii="Arial" w:hAnsi="Arial" w:cs="Arial"/>
          <w:sz w:val="24"/>
          <w:szCs w:val="24"/>
        </w:rPr>
        <w:t>e</w:t>
      </w:r>
      <w:r w:rsidRPr="00053D8D">
        <w:rPr>
          <w:rFonts w:ascii="Arial" w:hAnsi="Arial" w:cs="Arial"/>
          <w:sz w:val="24"/>
          <w:szCs w:val="24"/>
        </w:rPr>
        <w:t>ydessä. Lisäksi vammai</w:t>
      </w:r>
      <w:r w:rsidRPr="00053D8D">
        <w:rPr>
          <w:rFonts w:ascii="Arial" w:hAnsi="Arial" w:cs="Arial"/>
          <w:sz w:val="24"/>
          <w:szCs w:val="24"/>
        </w:rPr>
        <w:t>s</w:t>
      </w:r>
      <w:r w:rsidRPr="00053D8D">
        <w:rPr>
          <w:rFonts w:ascii="Arial" w:hAnsi="Arial" w:cs="Arial"/>
          <w:sz w:val="24"/>
          <w:szCs w:val="24"/>
        </w:rPr>
        <w:t>neuvosto</w:t>
      </w:r>
      <w:r w:rsidR="00E10DD1">
        <w:rPr>
          <w:rFonts w:ascii="Arial" w:hAnsi="Arial" w:cs="Arial"/>
          <w:sz w:val="24"/>
          <w:szCs w:val="24"/>
        </w:rPr>
        <w:t xml:space="preserve"> ja vanhusneu</w:t>
      </w:r>
      <w:r w:rsidRPr="00053D8D">
        <w:rPr>
          <w:rFonts w:ascii="Arial" w:hAnsi="Arial" w:cs="Arial"/>
          <w:sz w:val="24"/>
          <w:szCs w:val="24"/>
        </w:rPr>
        <w:t>vosto seuraavat osaltaa</w:t>
      </w:r>
      <w:r w:rsidR="00E10DD1">
        <w:rPr>
          <w:rFonts w:ascii="Arial" w:hAnsi="Arial" w:cs="Arial"/>
          <w:sz w:val="24"/>
          <w:szCs w:val="24"/>
        </w:rPr>
        <w:t>n vammaispo</w:t>
      </w:r>
      <w:r w:rsidRPr="00053D8D">
        <w:rPr>
          <w:rFonts w:ascii="Arial" w:hAnsi="Arial" w:cs="Arial"/>
          <w:sz w:val="24"/>
          <w:szCs w:val="24"/>
        </w:rPr>
        <w:t>lii</w:t>
      </w:r>
      <w:r w:rsidR="00E10DD1">
        <w:rPr>
          <w:rFonts w:ascii="Arial" w:hAnsi="Arial" w:cs="Arial"/>
          <w:sz w:val="24"/>
          <w:szCs w:val="24"/>
        </w:rPr>
        <w:t>ttisen ohjelman tote</w:t>
      </w:r>
      <w:r w:rsidRPr="00053D8D">
        <w:rPr>
          <w:rFonts w:ascii="Arial" w:hAnsi="Arial" w:cs="Arial"/>
          <w:sz w:val="24"/>
          <w:szCs w:val="24"/>
        </w:rPr>
        <w:t>ut</w:t>
      </w:r>
      <w:r w:rsidR="00E10DD1">
        <w:rPr>
          <w:rFonts w:ascii="Arial" w:hAnsi="Arial" w:cs="Arial"/>
          <w:sz w:val="24"/>
          <w:szCs w:val="24"/>
        </w:rPr>
        <w:t>u</w:t>
      </w:r>
      <w:r w:rsidRPr="00053D8D">
        <w:rPr>
          <w:rFonts w:ascii="Arial" w:hAnsi="Arial" w:cs="Arial"/>
          <w:sz w:val="24"/>
          <w:szCs w:val="24"/>
        </w:rPr>
        <w:t>mist</w:t>
      </w:r>
      <w:r w:rsidR="00E10DD1">
        <w:rPr>
          <w:rFonts w:ascii="Arial" w:hAnsi="Arial" w:cs="Arial"/>
          <w:sz w:val="24"/>
          <w:szCs w:val="24"/>
        </w:rPr>
        <w:t>a ja tarvit</w:t>
      </w:r>
      <w:r w:rsidRPr="00053D8D">
        <w:rPr>
          <w:rFonts w:ascii="Arial" w:hAnsi="Arial" w:cs="Arial"/>
          <w:sz w:val="24"/>
          <w:szCs w:val="24"/>
        </w:rPr>
        <w:t>t</w:t>
      </w:r>
      <w:r w:rsidR="00E10DD1">
        <w:rPr>
          <w:rFonts w:ascii="Arial" w:hAnsi="Arial" w:cs="Arial"/>
          <w:sz w:val="24"/>
          <w:szCs w:val="24"/>
        </w:rPr>
        <w:t>aessa tekevät yhtei</w:t>
      </w:r>
      <w:r w:rsidRPr="00053D8D">
        <w:rPr>
          <w:rFonts w:ascii="Arial" w:hAnsi="Arial" w:cs="Arial"/>
          <w:sz w:val="24"/>
          <w:szCs w:val="24"/>
        </w:rPr>
        <w:t>styötä päät</w:t>
      </w:r>
      <w:r w:rsidR="00E10DD1">
        <w:rPr>
          <w:rFonts w:ascii="Arial" w:hAnsi="Arial" w:cs="Arial"/>
          <w:sz w:val="24"/>
          <w:szCs w:val="24"/>
        </w:rPr>
        <w:t xml:space="preserve">täjien </w:t>
      </w:r>
      <w:r w:rsidRPr="00053D8D">
        <w:rPr>
          <w:rFonts w:ascii="Arial" w:hAnsi="Arial" w:cs="Arial"/>
          <w:sz w:val="24"/>
          <w:szCs w:val="24"/>
        </w:rPr>
        <w:t>kanssa ohjelm</w:t>
      </w:r>
      <w:r w:rsidR="00E10DD1">
        <w:rPr>
          <w:rFonts w:ascii="Arial" w:hAnsi="Arial" w:cs="Arial"/>
          <w:sz w:val="24"/>
          <w:szCs w:val="24"/>
        </w:rPr>
        <w:t>a</w:t>
      </w:r>
      <w:r w:rsidRPr="00053D8D">
        <w:rPr>
          <w:rFonts w:ascii="Arial" w:hAnsi="Arial" w:cs="Arial"/>
          <w:sz w:val="24"/>
          <w:szCs w:val="24"/>
        </w:rPr>
        <w:t>n to</w:t>
      </w:r>
      <w:r w:rsidR="00E10DD1">
        <w:rPr>
          <w:rFonts w:ascii="Arial" w:hAnsi="Arial" w:cs="Arial"/>
          <w:sz w:val="24"/>
          <w:szCs w:val="24"/>
        </w:rPr>
        <w:t>t</w:t>
      </w:r>
      <w:r w:rsidRPr="00053D8D">
        <w:rPr>
          <w:rFonts w:ascii="Arial" w:hAnsi="Arial" w:cs="Arial"/>
          <w:sz w:val="24"/>
          <w:szCs w:val="24"/>
        </w:rPr>
        <w:t>eutum</w:t>
      </w:r>
      <w:r w:rsidRPr="00053D8D">
        <w:rPr>
          <w:rFonts w:ascii="Arial" w:hAnsi="Arial" w:cs="Arial"/>
          <w:sz w:val="24"/>
          <w:szCs w:val="24"/>
        </w:rPr>
        <w:t>i</w:t>
      </w:r>
      <w:r w:rsidRPr="00053D8D">
        <w:rPr>
          <w:rFonts w:ascii="Arial" w:hAnsi="Arial" w:cs="Arial"/>
          <w:sz w:val="24"/>
          <w:szCs w:val="24"/>
        </w:rPr>
        <w:t>sen edi</w:t>
      </w:r>
      <w:r w:rsidR="00E10DD1">
        <w:rPr>
          <w:rFonts w:ascii="Arial" w:hAnsi="Arial" w:cs="Arial"/>
          <w:sz w:val="24"/>
          <w:szCs w:val="24"/>
        </w:rPr>
        <w:t>s</w:t>
      </w:r>
      <w:r w:rsidRPr="00053D8D">
        <w:rPr>
          <w:rFonts w:ascii="Arial" w:hAnsi="Arial" w:cs="Arial"/>
          <w:sz w:val="24"/>
          <w:szCs w:val="24"/>
        </w:rPr>
        <w:t>t</w:t>
      </w:r>
      <w:r w:rsidR="00E10DD1">
        <w:rPr>
          <w:rFonts w:ascii="Arial" w:hAnsi="Arial" w:cs="Arial"/>
          <w:sz w:val="24"/>
          <w:szCs w:val="24"/>
        </w:rPr>
        <w:t>ä</w:t>
      </w:r>
      <w:r w:rsidRPr="00053D8D">
        <w:rPr>
          <w:rFonts w:ascii="Arial" w:hAnsi="Arial" w:cs="Arial"/>
          <w:sz w:val="24"/>
          <w:szCs w:val="24"/>
        </w:rPr>
        <w:t xml:space="preserve">miseksi. </w:t>
      </w:r>
    </w:p>
    <w:p w:rsidR="00E2101D" w:rsidRDefault="00E2101D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568F" w:rsidRDefault="0057568F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568F" w:rsidRDefault="0057568F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568F" w:rsidRDefault="0057568F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568F" w:rsidRDefault="0057568F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568F" w:rsidRDefault="0057568F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568F" w:rsidRDefault="0057568F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568F" w:rsidRDefault="0057568F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568F" w:rsidRDefault="0057568F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568F" w:rsidRDefault="0057568F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568F" w:rsidRDefault="0057568F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568F" w:rsidRDefault="0057568F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568F" w:rsidRDefault="0057568F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2B4F" w:rsidRDefault="00282B4F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2B4F" w:rsidRDefault="00282B4F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7624" w:rsidRDefault="00E37624" w:rsidP="00E2101D">
      <w:pPr>
        <w:pStyle w:val="Otsikko1"/>
      </w:pPr>
      <w:bookmarkStart w:id="17" w:name="_Toc460912124"/>
      <w:r>
        <w:t>LIITE1</w:t>
      </w:r>
      <w:bookmarkEnd w:id="17"/>
    </w:p>
    <w:p w:rsidR="00504D51" w:rsidRPr="00423197" w:rsidRDefault="00504D51" w:rsidP="00E238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3197">
        <w:rPr>
          <w:rFonts w:ascii="Arial" w:hAnsi="Arial" w:cs="Arial"/>
          <w:b/>
          <w:sz w:val="24"/>
          <w:szCs w:val="24"/>
        </w:rPr>
        <w:t xml:space="preserve">Ranualla toimivia kansalaisjärjestöjä </w:t>
      </w:r>
    </w:p>
    <w:p w:rsidR="00423197" w:rsidRPr="00423197" w:rsidRDefault="00423197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197">
        <w:rPr>
          <w:rFonts w:ascii="Arial" w:hAnsi="Arial" w:cs="Arial"/>
          <w:sz w:val="24"/>
          <w:szCs w:val="24"/>
        </w:rPr>
        <w:t>Ranuan invalidit ry</w:t>
      </w:r>
    </w:p>
    <w:p w:rsidR="006A7C6A" w:rsidRPr="00423197" w:rsidRDefault="00423197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197">
        <w:rPr>
          <w:rFonts w:ascii="Arial" w:hAnsi="Arial" w:cs="Arial"/>
          <w:sz w:val="24"/>
          <w:szCs w:val="24"/>
        </w:rPr>
        <w:t>Ranuan Kehitysvammaisten tuki ry</w:t>
      </w:r>
    </w:p>
    <w:p w:rsidR="006A7C6A" w:rsidRPr="00423197" w:rsidRDefault="00423197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197">
        <w:rPr>
          <w:rFonts w:ascii="Arial" w:hAnsi="Arial" w:cs="Arial"/>
          <w:sz w:val="24"/>
          <w:szCs w:val="24"/>
        </w:rPr>
        <w:t>Eläkeliitto Ranuan osasto</w:t>
      </w:r>
    </w:p>
    <w:p w:rsidR="00423197" w:rsidRPr="00423197" w:rsidRDefault="00423197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197">
        <w:rPr>
          <w:rFonts w:ascii="Arial" w:hAnsi="Arial" w:cs="Arial"/>
          <w:sz w:val="24"/>
          <w:szCs w:val="24"/>
        </w:rPr>
        <w:t>Ranuan kuulovammaiset ry</w:t>
      </w:r>
    </w:p>
    <w:p w:rsidR="00423197" w:rsidRPr="00423197" w:rsidRDefault="00203421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Lapin näkövammaiset</w:t>
      </w:r>
      <w:r w:rsidR="004231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</w:t>
      </w:r>
      <w:r w:rsidR="00423197">
        <w:rPr>
          <w:rFonts w:ascii="Arial" w:hAnsi="Arial" w:cs="Arial"/>
          <w:sz w:val="24"/>
          <w:szCs w:val="24"/>
        </w:rPr>
        <w:t>anuan osasto</w:t>
      </w:r>
    </w:p>
    <w:p w:rsidR="00423197" w:rsidRPr="00423197" w:rsidRDefault="00423197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197">
        <w:rPr>
          <w:rFonts w:ascii="Arial" w:hAnsi="Arial" w:cs="Arial"/>
          <w:sz w:val="24"/>
          <w:szCs w:val="24"/>
        </w:rPr>
        <w:t>Ranuan vanhusten ja eläk</w:t>
      </w:r>
      <w:r w:rsidR="00203421">
        <w:rPr>
          <w:rFonts w:ascii="Arial" w:hAnsi="Arial" w:cs="Arial"/>
          <w:sz w:val="24"/>
          <w:szCs w:val="24"/>
        </w:rPr>
        <w:t>e</w:t>
      </w:r>
      <w:r w:rsidRPr="00423197">
        <w:rPr>
          <w:rFonts w:ascii="Arial" w:hAnsi="Arial" w:cs="Arial"/>
          <w:sz w:val="24"/>
          <w:szCs w:val="24"/>
        </w:rPr>
        <w:t>läisten tuki ry</w:t>
      </w:r>
    </w:p>
    <w:p w:rsidR="00423197" w:rsidRPr="00423197" w:rsidRDefault="00203421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Ranuan sotave</w:t>
      </w:r>
      <w:r w:rsidR="00423197" w:rsidRPr="00423197">
        <w:rPr>
          <w:rFonts w:ascii="Arial" w:hAnsi="Arial" w:cs="Arial"/>
          <w:sz w:val="24"/>
          <w:szCs w:val="24"/>
        </w:rPr>
        <w:t>teraanit</w:t>
      </w:r>
    </w:p>
    <w:p w:rsidR="00423197" w:rsidRPr="00423197" w:rsidRDefault="00203421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Ranuan Mielenterveysyhditys Kalakaani</w:t>
      </w:r>
    </w:p>
    <w:p w:rsidR="006909A7" w:rsidRPr="006909A7" w:rsidRDefault="006909A7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Ranuan Res.Upseerit ry </w:t>
      </w:r>
    </w:p>
    <w:p w:rsidR="006A7C6A" w:rsidRPr="006909A7" w:rsidRDefault="006909A7" w:rsidP="00E23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09A7">
        <w:rPr>
          <w:rFonts w:ascii="Arial" w:hAnsi="Arial" w:cs="Arial"/>
          <w:sz w:val="24"/>
          <w:szCs w:val="24"/>
        </w:rPr>
        <w:t>Ranuan Reserviläiset ry</w:t>
      </w:r>
    </w:p>
    <w:p w:rsidR="006A7C6A" w:rsidRPr="006A7C6A" w:rsidRDefault="006A7C6A" w:rsidP="006A7C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7C6A">
        <w:rPr>
          <w:rFonts w:ascii="Arial" w:hAnsi="Arial" w:cs="Arial"/>
          <w:b/>
          <w:sz w:val="24"/>
          <w:szCs w:val="24"/>
        </w:rPr>
        <w:t xml:space="preserve"> Linkkejä</w:t>
      </w:r>
    </w:p>
    <w:p w:rsidR="006A7C6A" w:rsidRPr="006A7C6A" w:rsidRDefault="001D5707" w:rsidP="006A7C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203421" w:rsidRPr="00D91A65">
          <w:rPr>
            <w:rStyle w:val="Hyperlinkki"/>
            <w:rFonts w:ascii="Arial" w:hAnsi="Arial" w:cs="Arial"/>
            <w:sz w:val="24"/>
            <w:szCs w:val="24"/>
          </w:rPr>
          <w:t>http://www.vane.to/</w:t>
        </w:r>
      </w:hyperlink>
      <w:r w:rsidR="00203421">
        <w:rPr>
          <w:rFonts w:ascii="Arial" w:hAnsi="Arial" w:cs="Arial"/>
          <w:sz w:val="24"/>
          <w:szCs w:val="24"/>
        </w:rPr>
        <w:t xml:space="preserve"> </w:t>
      </w:r>
      <w:r w:rsidR="006A7C6A" w:rsidRPr="006A7C6A">
        <w:rPr>
          <w:rFonts w:ascii="Arial" w:hAnsi="Arial" w:cs="Arial"/>
          <w:sz w:val="24"/>
          <w:szCs w:val="24"/>
        </w:rPr>
        <w:t>Valtakunnallinen vammaisneuvosto</w:t>
      </w:r>
    </w:p>
    <w:p w:rsidR="006A7C6A" w:rsidRDefault="001D5707" w:rsidP="006A7C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203421" w:rsidRPr="00D91A65">
          <w:rPr>
            <w:rStyle w:val="Hyperlinkki"/>
            <w:rFonts w:ascii="Arial" w:hAnsi="Arial" w:cs="Arial"/>
            <w:sz w:val="24"/>
            <w:szCs w:val="24"/>
          </w:rPr>
          <w:t>https://www.julkari.fi/</w:t>
        </w:r>
      </w:hyperlink>
      <w:r w:rsidR="00203421">
        <w:rPr>
          <w:rFonts w:ascii="Arial" w:hAnsi="Arial" w:cs="Arial"/>
          <w:sz w:val="24"/>
          <w:szCs w:val="24"/>
        </w:rPr>
        <w:t xml:space="preserve"> </w:t>
      </w:r>
      <w:r w:rsidR="006A7C6A" w:rsidRPr="006A7C6A">
        <w:rPr>
          <w:rFonts w:ascii="Arial" w:hAnsi="Arial" w:cs="Arial"/>
          <w:sz w:val="24"/>
          <w:szCs w:val="24"/>
        </w:rPr>
        <w:t>Vahva</w:t>
      </w:r>
      <w:r w:rsidR="00E37624">
        <w:rPr>
          <w:rFonts w:ascii="Arial" w:hAnsi="Arial" w:cs="Arial"/>
          <w:sz w:val="24"/>
          <w:szCs w:val="24"/>
        </w:rPr>
        <w:t xml:space="preserve"> </w:t>
      </w:r>
      <w:r w:rsidR="006A7C6A" w:rsidRPr="006A7C6A">
        <w:rPr>
          <w:rFonts w:ascii="Arial" w:hAnsi="Arial" w:cs="Arial"/>
          <w:sz w:val="24"/>
          <w:szCs w:val="24"/>
        </w:rPr>
        <w:t>pohja osallisuudelle ja yhdenvertaisuudelle, Suomen va</w:t>
      </w:r>
      <w:r w:rsidR="006A7C6A" w:rsidRPr="006A7C6A">
        <w:rPr>
          <w:rFonts w:ascii="Arial" w:hAnsi="Arial" w:cs="Arial"/>
          <w:sz w:val="24"/>
          <w:szCs w:val="24"/>
        </w:rPr>
        <w:t>m</w:t>
      </w:r>
      <w:r w:rsidR="006A7C6A" w:rsidRPr="006A7C6A">
        <w:rPr>
          <w:rFonts w:ascii="Arial" w:hAnsi="Arial" w:cs="Arial"/>
          <w:sz w:val="24"/>
          <w:szCs w:val="24"/>
        </w:rPr>
        <w:t xml:space="preserve">maispoliittinen ohjelma 2010- 2015. Sosiaali- ja terveysministeriön julkaisuja 2010:4. </w:t>
      </w:r>
    </w:p>
    <w:p w:rsidR="004776E3" w:rsidRPr="006A7C6A" w:rsidRDefault="001D5707" w:rsidP="006A7C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4776E3" w:rsidRPr="00D42F0A">
          <w:rPr>
            <w:rStyle w:val="Hyperlinkki"/>
            <w:rFonts w:ascii="Arial" w:hAnsi="Arial" w:cs="Arial"/>
            <w:sz w:val="24"/>
            <w:szCs w:val="24"/>
          </w:rPr>
          <w:t>www.finlex.fi</w:t>
        </w:r>
      </w:hyperlink>
      <w:r w:rsidR="004776E3">
        <w:rPr>
          <w:rFonts w:ascii="Arial" w:hAnsi="Arial" w:cs="Arial"/>
          <w:sz w:val="24"/>
          <w:szCs w:val="24"/>
        </w:rPr>
        <w:t xml:space="preserve">  </w:t>
      </w:r>
      <w:r w:rsidR="004776E3" w:rsidRPr="004776E3">
        <w:rPr>
          <w:rFonts w:ascii="Arial" w:hAnsi="Arial" w:cs="Arial"/>
          <w:sz w:val="24"/>
          <w:szCs w:val="24"/>
        </w:rPr>
        <w:t>Asetus vammaisuuden perusteella järjestettävistä palveluista ja tukitoimi</w:t>
      </w:r>
      <w:r w:rsidR="004776E3" w:rsidRPr="004776E3">
        <w:rPr>
          <w:rFonts w:ascii="Arial" w:hAnsi="Arial" w:cs="Arial"/>
          <w:sz w:val="24"/>
          <w:szCs w:val="24"/>
        </w:rPr>
        <w:t>s</w:t>
      </w:r>
      <w:r w:rsidR="004776E3" w:rsidRPr="004776E3">
        <w:rPr>
          <w:rFonts w:ascii="Arial" w:hAnsi="Arial" w:cs="Arial"/>
          <w:sz w:val="24"/>
          <w:szCs w:val="24"/>
        </w:rPr>
        <w:t>ta</w:t>
      </w:r>
    </w:p>
    <w:p w:rsidR="006A7C6A" w:rsidRPr="006A7C6A" w:rsidRDefault="006A7C6A" w:rsidP="006A7C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7C6A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203421" w:rsidRPr="00D91A65">
          <w:rPr>
            <w:rStyle w:val="Hyperlinkki"/>
            <w:rFonts w:ascii="Arial" w:hAnsi="Arial" w:cs="Arial"/>
            <w:sz w:val="24"/>
            <w:szCs w:val="24"/>
          </w:rPr>
          <w:t>www.thl.fi/fi/web/vammaispalvelujen-kasikirja</w:t>
        </w:r>
      </w:hyperlink>
      <w:r w:rsidR="00203421">
        <w:rPr>
          <w:rFonts w:ascii="Arial" w:hAnsi="Arial" w:cs="Arial"/>
          <w:sz w:val="24"/>
          <w:szCs w:val="24"/>
        </w:rPr>
        <w:t xml:space="preserve"> </w:t>
      </w:r>
      <w:r w:rsidRPr="006A7C6A">
        <w:rPr>
          <w:rFonts w:ascii="Arial" w:hAnsi="Arial" w:cs="Arial"/>
          <w:sz w:val="24"/>
          <w:szCs w:val="24"/>
        </w:rPr>
        <w:t xml:space="preserve"> Vammaispalveluiden käsikirja</w:t>
      </w:r>
    </w:p>
    <w:p w:rsidR="006A7C6A" w:rsidRPr="006A7C6A" w:rsidRDefault="001D5707" w:rsidP="006A7C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4" w:history="1">
        <w:r w:rsidR="00E34CEB" w:rsidRPr="00D65338">
          <w:rPr>
            <w:rStyle w:val="Hyperlinkki"/>
            <w:rFonts w:ascii="Arial" w:hAnsi="Arial" w:cs="Arial"/>
            <w:sz w:val="24"/>
            <w:szCs w:val="24"/>
          </w:rPr>
          <w:t>http://www.ykliitto.fi/sites/ykliitto.fi/files/vammaisten_oikeudet_2016_net.pdf</w:t>
        </w:r>
      </w:hyperlink>
      <w:r w:rsidR="00E34CEB">
        <w:rPr>
          <w:rFonts w:ascii="Arial" w:hAnsi="Arial" w:cs="Arial"/>
          <w:sz w:val="24"/>
          <w:szCs w:val="24"/>
        </w:rPr>
        <w:t xml:space="preserve"> </w:t>
      </w:r>
      <w:r w:rsidR="006A7C6A" w:rsidRPr="006A7C6A">
        <w:rPr>
          <w:rFonts w:ascii="Arial" w:hAnsi="Arial" w:cs="Arial"/>
          <w:sz w:val="24"/>
          <w:szCs w:val="24"/>
        </w:rPr>
        <w:t xml:space="preserve"> </w:t>
      </w:r>
    </w:p>
    <w:p w:rsidR="006A7C6A" w:rsidRDefault="006A7C6A" w:rsidP="006A7C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7C6A">
        <w:rPr>
          <w:rFonts w:ascii="Arial" w:hAnsi="Arial" w:cs="Arial"/>
          <w:sz w:val="24"/>
          <w:szCs w:val="24"/>
        </w:rPr>
        <w:t>YK:n yleissopimus vammaisten oikeuksista</w:t>
      </w:r>
    </w:p>
    <w:p w:rsidR="00203421" w:rsidRDefault="00203421" w:rsidP="006A7C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D91A65">
          <w:rPr>
            <w:rStyle w:val="Hyperlinkki"/>
            <w:rFonts w:ascii="Arial" w:hAnsi="Arial" w:cs="Arial"/>
            <w:sz w:val="24"/>
            <w:szCs w:val="24"/>
          </w:rPr>
          <w:t>www.ranua.fi</w:t>
        </w:r>
      </w:hyperlink>
      <w:r>
        <w:rPr>
          <w:rFonts w:ascii="Arial" w:hAnsi="Arial" w:cs="Arial"/>
          <w:sz w:val="24"/>
          <w:szCs w:val="24"/>
        </w:rPr>
        <w:t xml:space="preserve"> Ranuan kuntastrategia </w:t>
      </w:r>
    </w:p>
    <w:sectPr w:rsidR="00203421" w:rsidSect="000B3E0B">
      <w:footerReference w:type="default" r:id="rId16"/>
      <w:pgSz w:w="11906" w:h="16838"/>
      <w:pgMar w:top="1417" w:right="1134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EA" w:rsidRDefault="009532EA" w:rsidP="00117CB3">
      <w:pPr>
        <w:spacing w:after="0" w:line="240" w:lineRule="auto"/>
      </w:pPr>
      <w:r>
        <w:separator/>
      </w:r>
    </w:p>
  </w:endnote>
  <w:endnote w:type="continuationSeparator" w:id="0">
    <w:p w:rsidR="009532EA" w:rsidRDefault="009532EA" w:rsidP="0011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3864"/>
      <w:docPartObj>
        <w:docPartGallery w:val="Page Numbers (Bottom of Page)"/>
        <w:docPartUnique/>
      </w:docPartObj>
    </w:sdtPr>
    <w:sdtEndPr/>
    <w:sdtContent>
      <w:p w:rsidR="00C16DBD" w:rsidRDefault="00C16DBD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707">
          <w:rPr>
            <w:noProof/>
          </w:rPr>
          <w:t>14</w:t>
        </w:r>
        <w:r>
          <w:fldChar w:fldCharType="end"/>
        </w:r>
      </w:p>
    </w:sdtContent>
  </w:sdt>
  <w:p w:rsidR="00C16DBD" w:rsidRDefault="00C16DBD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EA" w:rsidRDefault="009532EA" w:rsidP="00117CB3">
      <w:pPr>
        <w:spacing w:after="0" w:line="240" w:lineRule="auto"/>
      </w:pPr>
      <w:r>
        <w:separator/>
      </w:r>
    </w:p>
  </w:footnote>
  <w:footnote w:type="continuationSeparator" w:id="0">
    <w:p w:rsidR="009532EA" w:rsidRDefault="009532EA" w:rsidP="0011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053B"/>
    <w:multiLevelType w:val="hybridMultilevel"/>
    <w:tmpl w:val="612AFC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17AA"/>
    <w:multiLevelType w:val="hybridMultilevel"/>
    <w:tmpl w:val="CF5463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06A56"/>
    <w:multiLevelType w:val="hybridMultilevel"/>
    <w:tmpl w:val="5EF43650"/>
    <w:lvl w:ilvl="0" w:tplc="37BA572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A4F3B"/>
    <w:multiLevelType w:val="hybridMultilevel"/>
    <w:tmpl w:val="AE765A40"/>
    <w:lvl w:ilvl="0" w:tplc="E59641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40" w:hanging="360"/>
      </w:pPr>
    </w:lvl>
    <w:lvl w:ilvl="2" w:tplc="040B001B" w:tentative="1">
      <w:start w:val="1"/>
      <w:numFmt w:val="lowerRoman"/>
      <w:lvlText w:val="%3."/>
      <w:lvlJc w:val="right"/>
      <w:pPr>
        <w:ind w:left="1860" w:hanging="180"/>
      </w:pPr>
    </w:lvl>
    <w:lvl w:ilvl="3" w:tplc="040B000F" w:tentative="1">
      <w:start w:val="1"/>
      <w:numFmt w:val="decimal"/>
      <w:lvlText w:val="%4."/>
      <w:lvlJc w:val="left"/>
      <w:pPr>
        <w:ind w:left="2580" w:hanging="360"/>
      </w:pPr>
    </w:lvl>
    <w:lvl w:ilvl="4" w:tplc="040B0019" w:tentative="1">
      <w:start w:val="1"/>
      <w:numFmt w:val="lowerLetter"/>
      <w:lvlText w:val="%5."/>
      <w:lvlJc w:val="left"/>
      <w:pPr>
        <w:ind w:left="3300" w:hanging="360"/>
      </w:pPr>
    </w:lvl>
    <w:lvl w:ilvl="5" w:tplc="040B001B" w:tentative="1">
      <w:start w:val="1"/>
      <w:numFmt w:val="lowerRoman"/>
      <w:lvlText w:val="%6."/>
      <w:lvlJc w:val="right"/>
      <w:pPr>
        <w:ind w:left="4020" w:hanging="180"/>
      </w:pPr>
    </w:lvl>
    <w:lvl w:ilvl="6" w:tplc="040B000F" w:tentative="1">
      <w:start w:val="1"/>
      <w:numFmt w:val="decimal"/>
      <w:lvlText w:val="%7."/>
      <w:lvlJc w:val="left"/>
      <w:pPr>
        <w:ind w:left="4740" w:hanging="360"/>
      </w:pPr>
    </w:lvl>
    <w:lvl w:ilvl="7" w:tplc="040B0019" w:tentative="1">
      <w:start w:val="1"/>
      <w:numFmt w:val="lowerLetter"/>
      <w:lvlText w:val="%8."/>
      <w:lvlJc w:val="left"/>
      <w:pPr>
        <w:ind w:left="5460" w:hanging="360"/>
      </w:pPr>
    </w:lvl>
    <w:lvl w:ilvl="8" w:tplc="040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34"/>
    <w:rsid w:val="00053D8D"/>
    <w:rsid w:val="000B3E0B"/>
    <w:rsid w:val="000E4F1A"/>
    <w:rsid w:val="00117CB3"/>
    <w:rsid w:val="00125F5F"/>
    <w:rsid w:val="001D5707"/>
    <w:rsid w:val="00203421"/>
    <w:rsid w:val="00257C22"/>
    <w:rsid w:val="00282B4F"/>
    <w:rsid w:val="00304596"/>
    <w:rsid w:val="0031036B"/>
    <w:rsid w:val="0037295D"/>
    <w:rsid w:val="003D3C36"/>
    <w:rsid w:val="00407E1E"/>
    <w:rsid w:val="00423197"/>
    <w:rsid w:val="004311FE"/>
    <w:rsid w:val="00452ADE"/>
    <w:rsid w:val="0045635E"/>
    <w:rsid w:val="004776E3"/>
    <w:rsid w:val="004914BC"/>
    <w:rsid w:val="004D3707"/>
    <w:rsid w:val="00504D51"/>
    <w:rsid w:val="005733C7"/>
    <w:rsid w:val="0057568F"/>
    <w:rsid w:val="005B41E8"/>
    <w:rsid w:val="00645D75"/>
    <w:rsid w:val="00646700"/>
    <w:rsid w:val="006909A7"/>
    <w:rsid w:val="006A3562"/>
    <w:rsid w:val="006A7C6A"/>
    <w:rsid w:val="00792F70"/>
    <w:rsid w:val="007B7417"/>
    <w:rsid w:val="00826341"/>
    <w:rsid w:val="008A71FA"/>
    <w:rsid w:val="00901E41"/>
    <w:rsid w:val="00911730"/>
    <w:rsid w:val="00923D90"/>
    <w:rsid w:val="00952511"/>
    <w:rsid w:val="009532EA"/>
    <w:rsid w:val="00970179"/>
    <w:rsid w:val="00A560CB"/>
    <w:rsid w:val="00A76C42"/>
    <w:rsid w:val="00B000AB"/>
    <w:rsid w:val="00B81034"/>
    <w:rsid w:val="00BE1B2F"/>
    <w:rsid w:val="00C16DBD"/>
    <w:rsid w:val="00C555AB"/>
    <w:rsid w:val="00CB7082"/>
    <w:rsid w:val="00D0166E"/>
    <w:rsid w:val="00D3539F"/>
    <w:rsid w:val="00D81A24"/>
    <w:rsid w:val="00DB1E71"/>
    <w:rsid w:val="00DB58A1"/>
    <w:rsid w:val="00DC60BD"/>
    <w:rsid w:val="00DD543F"/>
    <w:rsid w:val="00DE27A6"/>
    <w:rsid w:val="00E03D78"/>
    <w:rsid w:val="00E10DD1"/>
    <w:rsid w:val="00E2101D"/>
    <w:rsid w:val="00E21AAC"/>
    <w:rsid w:val="00E23831"/>
    <w:rsid w:val="00E3096E"/>
    <w:rsid w:val="00E30E42"/>
    <w:rsid w:val="00E34CEB"/>
    <w:rsid w:val="00E37624"/>
    <w:rsid w:val="00EA0328"/>
    <w:rsid w:val="00F4016D"/>
    <w:rsid w:val="00F63E36"/>
    <w:rsid w:val="00F85B80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03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B3E0B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0B3E0B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0B3E0B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B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B3E0B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117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17CB3"/>
  </w:style>
  <w:style w:type="paragraph" w:styleId="Alatunniste">
    <w:name w:val="footer"/>
    <w:basedOn w:val="Normaali"/>
    <w:link w:val="AlatunnisteChar"/>
    <w:uiPriority w:val="99"/>
    <w:unhideWhenUsed/>
    <w:rsid w:val="00117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17CB3"/>
  </w:style>
  <w:style w:type="character" w:styleId="Hyperlinkki">
    <w:name w:val="Hyperlink"/>
    <w:basedOn w:val="Kappaleenoletusfontti"/>
    <w:uiPriority w:val="99"/>
    <w:unhideWhenUsed/>
    <w:rsid w:val="00504D51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203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03421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E2101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03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B3E0B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0B3E0B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0B3E0B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B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B3E0B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117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17CB3"/>
  </w:style>
  <w:style w:type="paragraph" w:styleId="Alatunniste">
    <w:name w:val="footer"/>
    <w:basedOn w:val="Normaali"/>
    <w:link w:val="AlatunnisteChar"/>
    <w:uiPriority w:val="99"/>
    <w:unhideWhenUsed/>
    <w:rsid w:val="00117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17CB3"/>
  </w:style>
  <w:style w:type="character" w:styleId="Hyperlinkki">
    <w:name w:val="Hyperlink"/>
    <w:basedOn w:val="Kappaleenoletusfontti"/>
    <w:uiPriority w:val="99"/>
    <w:unhideWhenUsed/>
    <w:rsid w:val="00504D51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203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03421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E2101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hl.fi/fi/web/vammaispalvelujen-kasikirja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finlex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ulkari.fi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ranua.fi" TargetMode="External"/><Relationship Id="rId10" Type="http://schemas.openxmlformats.org/officeDocument/2006/relationships/hyperlink" Target="http://www.vane.to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ykliitto.fi/sites/ykliitto.fi/files/vammaisten_oikeudet_2016_net.pdf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06C0D3-A46D-4526-B7E3-0AF817AD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2789</Words>
  <Characters>22597</Characters>
  <Application>Microsoft Office Word</Application>
  <DocSecurity>4</DocSecurity>
  <Lines>188</Lines>
  <Paragraphs>50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vammaispoliittinen ohjelma 2016-2020</vt:lpstr>
    </vt:vector>
  </TitlesOfParts>
  <Company>RANUAN KUNTA</Company>
  <LinksUpToDate>false</LinksUpToDate>
  <CharactersWithSpaces>25336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vammaispoliittinen ohjelma 2016-2020</dc:title>
  <dc:creator>TYÖRYHMÄ</dc:creator>
  <cp:lastModifiedBy>Hoffrén Tea STM</cp:lastModifiedBy>
  <cp:revision>2</cp:revision>
  <cp:lastPrinted>2016-07-29T07:43:00Z</cp:lastPrinted>
  <dcterms:created xsi:type="dcterms:W3CDTF">2017-04-12T11:30:00Z</dcterms:created>
  <dcterms:modified xsi:type="dcterms:W3CDTF">2017-04-12T11:30:00Z</dcterms:modified>
</cp:coreProperties>
</file>