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AA8" w:rsidRDefault="00CC2AA8" w:rsidP="00CC2AA8">
      <w:pPr>
        <w:rPr>
          <w:rFonts w:ascii="Arial" w:hAnsi="Arial" w:cs="Arial"/>
          <w:b/>
        </w:rPr>
      </w:pPr>
      <w:r w:rsidRPr="00873875">
        <w:rPr>
          <w:rFonts w:ascii="Arial" w:hAnsi="Arial" w:cs="Arial"/>
          <w:b/>
        </w:rPr>
        <w:t>Vammaisten henkilöiden oikeuksien neuvottelukunta</w:t>
      </w:r>
    </w:p>
    <w:p w:rsidR="00CC2AA8" w:rsidRDefault="00CC2AA8" w:rsidP="00CC2AA8">
      <w:pPr>
        <w:rPr>
          <w:rFonts w:ascii="Arial" w:hAnsi="Arial" w:cs="Arial"/>
          <w:b/>
        </w:rPr>
      </w:pPr>
    </w:p>
    <w:p w:rsidR="00A41D60" w:rsidRDefault="00A41D60" w:rsidP="00CC2AA8">
      <w:pPr>
        <w:rPr>
          <w:rFonts w:ascii="Arial" w:hAnsi="Arial" w:cs="Arial"/>
          <w:b/>
        </w:rPr>
      </w:pPr>
    </w:p>
    <w:p w:rsidR="00CC2AA8" w:rsidRDefault="00CC2AA8" w:rsidP="00CC2AA8">
      <w:pPr>
        <w:rPr>
          <w:rFonts w:ascii="Arial" w:hAnsi="Arial" w:cs="Arial"/>
        </w:rPr>
      </w:pPr>
      <w:r>
        <w:rPr>
          <w:rFonts w:ascii="Arial" w:hAnsi="Arial" w:cs="Arial"/>
        </w:rPr>
        <w:t>Lausunto</w:t>
      </w:r>
    </w:p>
    <w:p w:rsidR="00CC2AA8" w:rsidRDefault="00CC2AA8" w:rsidP="00CC2AA8">
      <w:pPr>
        <w:rPr>
          <w:rFonts w:ascii="Arial" w:hAnsi="Arial" w:cs="Arial"/>
        </w:rPr>
      </w:pPr>
    </w:p>
    <w:p w:rsidR="00CC2AA8" w:rsidRDefault="00CC2AA8" w:rsidP="00CC2AA8">
      <w:pPr>
        <w:rPr>
          <w:rFonts w:ascii="Arial" w:hAnsi="Arial" w:cs="Arial"/>
        </w:rPr>
      </w:pPr>
    </w:p>
    <w:p w:rsidR="00816FAD" w:rsidRDefault="00816FAD" w:rsidP="00CC2AA8">
      <w:pPr>
        <w:rPr>
          <w:rFonts w:ascii="Arial" w:hAnsi="Arial" w:cs="Arial"/>
          <w:b/>
        </w:rPr>
      </w:pPr>
      <w:r>
        <w:rPr>
          <w:rFonts w:ascii="Arial" w:hAnsi="Arial" w:cs="Arial"/>
          <w:b/>
        </w:rPr>
        <w:t xml:space="preserve">Asia: </w:t>
      </w:r>
      <w:r w:rsidRPr="00816FAD">
        <w:rPr>
          <w:rFonts w:ascii="Arial" w:hAnsi="Arial" w:cs="Arial"/>
          <w:b/>
        </w:rPr>
        <w:t>Valtioneuvoston asetus televisio- ja radiotoiminta-asetuksen muuttamiseksi</w:t>
      </w:r>
    </w:p>
    <w:p w:rsidR="00CC2AA8" w:rsidRDefault="00816FAD" w:rsidP="00CC2AA8">
      <w:pPr>
        <w:rPr>
          <w:rFonts w:ascii="Arial" w:hAnsi="Arial" w:cs="Arial"/>
          <w:b/>
        </w:rPr>
      </w:pPr>
      <w:r>
        <w:rPr>
          <w:rFonts w:ascii="Arial" w:hAnsi="Arial" w:cs="Arial"/>
          <w:b/>
        </w:rPr>
        <w:t>Viite: VN/19971</w:t>
      </w:r>
      <w:r w:rsidR="00CC2AA8" w:rsidRPr="00873875">
        <w:rPr>
          <w:rFonts w:ascii="Arial" w:hAnsi="Arial" w:cs="Arial"/>
          <w:b/>
        </w:rPr>
        <w:t>/2020</w:t>
      </w:r>
    </w:p>
    <w:p w:rsidR="00CC2AA8" w:rsidRDefault="00CC2AA8" w:rsidP="00CC2AA8">
      <w:pPr>
        <w:rPr>
          <w:rFonts w:ascii="Arial" w:hAnsi="Arial" w:cs="Arial"/>
          <w:b/>
        </w:rPr>
      </w:pPr>
    </w:p>
    <w:p w:rsidR="00CC2AA8" w:rsidRDefault="00CC2AA8" w:rsidP="00CC2AA8">
      <w:pPr>
        <w:ind w:left="1304"/>
        <w:rPr>
          <w:rFonts w:ascii="Arial" w:hAnsi="Arial"/>
        </w:rPr>
      </w:pPr>
      <w:r w:rsidRPr="00BE56F1">
        <w:rPr>
          <w:rFonts w:ascii="Arial" w:hAnsi="Arial"/>
        </w:rPr>
        <w:t>Vammaisten henkilöiden oikeuksien neuvottelukunta VANE kiittää mahdollisuudesta lausua asiasta. VANE on YK:n vammaisten henkilöiden oikeuksien yleissopimuksen (</w:t>
      </w:r>
      <w:proofErr w:type="spellStart"/>
      <w:r w:rsidRPr="00BE56F1">
        <w:rPr>
          <w:rFonts w:ascii="Arial" w:hAnsi="Arial"/>
        </w:rPr>
        <w:t>SopS</w:t>
      </w:r>
      <w:proofErr w:type="spellEnd"/>
      <w:r w:rsidRPr="00BE56F1">
        <w:rPr>
          <w:rFonts w:ascii="Arial" w:hAnsi="Arial"/>
        </w:rPr>
        <w:t xml:space="preserve"> 27/2016; vammaisyleissopimus) kansallinen koordinaatiomekanismi. VANE ottaa lausunnossaan kantaa asiaan vammaisyleissopimuksen näkökulmasta. YK:n vammaisyleissopimus on Suomessa voimassa lain tasoisena.</w:t>
      </w:r>
    </w:p>
    <w:p w:rsidR="00CC2AA8" w:rsidRPr="00BE56F1" w:rsidRDefault="00CC2AA8" w:rsidP="00CC2AA8">
      <w:pPr>
        <w:ind w:left="1304"/>
        <w:rPr>
          <w:rFonts w:ascii="Arial" w:hAnsi="Arial"/>
        </w:rPr>
      </w:pPr>
    </w:p>
    <w:p w:rsidR="00CC2AA8" w:rsidRDefault="00CC2AA8" w:rsidP="00CC2AA8">
      <w:pPr>
        <w:ind w:left="1304"/>
        <w:rPr>
          <w:rFonts w:ascii="Arial" w:hAnsi="Arial"/>
        </w:rPr>
      </w:pPr>
      <w:r>
        <w:rPr>
          <w:rFonts w:ascii="Arial" w:hAnsi="Arial"/>
        </w:rPr>
        <w:t xml:space="preserve">Kyseessä on </w:t>
      </w:r>
      <w:r w:rsidRPr="00BE56F1">
        <w:rPr>
          <w:rFonts w:ascii="Arial" w:hAnsi="Arial"/>
        </w:rPr>
        <w:t>sähköisen viestinnän palveluista annetun lain (917/2014) 212 §:n 3 momentin mukainen valtioneuvoston asetus, jolla voidaan säätää, mitkä tapahtumat ovat Suomessa yhteiskunnallisen merkittävyytensä vuoksi sellaisia, että niitä koskevat lähetykset on välitettävä Suomen alueelle siten, että merkittävä osa yleisöstä voi seurata niitä vapaasti vastaanotettavissa olevassa muodossa kokonaan tai osittain joko suorana tai nauhoitettuna lähetyksenä.</w:t>
      </w:r>
    </w:p>
    <w:p w:rsidR="00CC2AA8" w:rsidRDefault="00CC2AA8" w:rsidP="00CC2AA8">
      <w:pPr>
        <w:ind w:left="1304"/>
        <w:rPr>
          <w:rFonts w:ascii="Arial" w:hAnsi="Arial"/>
        </w:rPr>
      </w:pPr>
    </w:p>
    <w:p w:rsidR="00CC2AA8" w:rsidRPr="00BE56F1" w:rsidRDefault="00CC2AA8" w:rsidP="00CC2AA8">
      <w:pPr>
        <w:ind w:left="1294"/>
        <w:rPr>
          <w:rFonts w:ascii="Arial" w:hAnsi="Arial"/>
          <w:i/>
        </w:rPr>
      </w:pPr>
      <w:r>
        <w:rPr>
          <w:rFonts w:ascii="Arial" w:hAnsi="Arial"/>
        </w:rPr>
        <w:t>YK:</w:t>
      </w:r>
      <w:r w:rsidRPr="00BE56F1">
        <w:rPr>
          <w:rFonts w:ascii="Arial" w:hAnsi="Arial"/>
        </w:rPr>
        <w:t xml:space="preserve">n vammaissopimuksen artikloista asiaan liittyy </w:t>
      </w:r>
      <w:proofErr w:type="gramStart"/>
      <w:r w:rsidRPr="00BE56F1">
        <w:rPr>
          <w:rFonts w:ascii="Arial" w:hAnsi="Arial"/>
        </w:rPr>
        <w:t>ensisijassa</w:t>
      </w:r>
      <w:proofErr w:type="gramEnd"/>
      <w:r w:rsidRPr="00BE56F1">
        <w:rPr>
          <w:rFonts w:ascii="Arial" w:hAnsi="Arial"/>
        </w:rPr>
        <w:t xml:space="preserve"> artik</w:t>
      </w:r>
      <w:r w:rsidR="00E226F6">
        <w:rPr>
          <w:rFonts w:ascii="Arial" w:hAnsi="Arial"/>
        </w:rPr>
        <w:t>la (</w:t>
      </w:r>
      <w:r>
        <w:rPr>
          <w:rFonts w:ascii="Arial" w:hAnsi="Arial"/>
        </w:rPr>
        <w:t>30</w:t>
      </w:r>
      <w:r w:rsidR="00E226F6">
        <w:rPr>
          <w:rFonts w:ascii="Arial" w:hAnsi="Arial"/>
        </w:rPr>
        <w:t xml:space="preserve"> </w:t>
      </w:r>
      <w:proofErr w:type="spellStart"/>
      <w:r w:rsidR="00E226F6">
        <w:rPr>
          <w:rFonts w:ascii="Arial" w:hAnsi="Arial"/>
        </w:rPr>
        <w:t>art</w:t>
      </w:r>
      <w:proofErr w:type="spellEnd"/>
      <w:r>
        <w:rPr>
          <w:rFonts w:ascii="Arial" w:hAnsi="Arial"/>
        </w:rPr>
        <w:t xml:space="preserve">), joka käsittelee </w:t>
      </w:r>
      <w:r w:rsidRPr="00BE56F1">
        <w:rPr>
          <w:rFonts w:ascii="Arial" w:hAnsi="Arial"/>
        </w:rPr>
        <w:t>va</w:t>
      </w:r>
      <w:r>
        <w:rPr>
          <w:rFonts w:ascii="Arial" w:hAnsi="Arial"/>
        </w:rPr>
        <w:t>mmaisten henkilöiden osallistum</w:t>
      </w:r>
      <w:r w:rsidRPr="00BE56F1">
        <w:rPr>
          <w:rFonts w:ascii="Arial" w:hAnsi="Arial"/>
        </w:rPr>
        <w:t>ista kulttuurielämään, virkistys- ja vapaa-ajantoimintaan sekä urheiluun. A</w:t>
      </w:r>
      <w:r>
        <w:rPr>
          <w:rFonts w:ascii="Arial" w:hAnsi="Arial"/>
        </w:rPr>
        <w:t xml:space="preserve">rtiklassa todetaan muun muassa: </w:t>
      </w:r>
      <w:r w:rsidRPr="00BE56F1">
        <w:rPr>
          <w:rFonts w:ascii="Arial" w:hAnsi="Arial"/>
          <w:i/>
        </w:rPr>
        <w:t>”5. Jotta vammaiset henkilöt voisivat osallistua yhdenvertaisesti muiden kanssa virkistys-, vapaa-ajan-ja urheilutoimintaan, sopimuspuolet toteuttavat asianmukaiset toimet, joilla: a) kannustetaan ja edistetään vammaisten henki</w:t>
      </w:r>
      <w:r>
        <w:rPr>
          <w:rFonts w:ascii="Arial" w:hAnsi="Arial"/>
          <w:i/>
        </w:rPr>
        <w:t>l</w:t>
      </w:r>
      <w:r w:rsidRPr="00BE56F1">
        <w:rPr>
          <w:rFonts w:ascii="Arial" w:hAnsi="Arial"/>
          <w:i/>
        </w:rPr>
        <w:t>öiden mahdollisimman laajaa osallistumista kaikille suunnattuun urheilutoimintaan kaikilla tasoilla.</w:t>
      </w:r>
      <w:r>
        <w:rPr>
          <w:rFonts w:ascii="Arial" w:hAnsi="Arial"/>
          <w:i/>
        </w:rPr>
        <w:t>”</w:t>
      </w:r>
    </w:p>
    <w:p w:rsidR="00CC2AA8" w:rsidRPr="00BE56F1" w:rsidRDefault="00CC2AA8" w:rsidP="00CC2AA8">
      <w:pPr>
        <w:rPr>
          <w:rFonts w:ascii="Arial" w:hAnsi="Arial"/>
          <w:i/>
        </w:rPr>
      </w:pPr>
    </w:p>
    <w:p w:rsidR="00CC2AA8" w:rsidRPr="00BE56F1" w:rsidRDefault="00CC2AA8" w:rsidP="00CC2AA8">
      <w:pPr>
        <w:ind w:left="1304"/>
        <w:rPr>
          <w:rFonts w:ascii="Arial" w:hAnsi="Arial"/>
        </w:rPr>
      </w:pPr>
      <w:r w:rsidRPr="00BE56F1">
        <w:rPr>
          <w:rFonts w:ascii="Arial" w:hAnsi="Arial"/>
        </w:rPr>
        <w:t xml:space="preserve">Lisäksi sopimuksen läpileikkaavista artikloista on syytä huomioida myös </w:t>
      </w:r>
      <w:r w:rsidR="00E226F6">
        <w:rPr>
          <w:rFonts w:ascii="Arial" w:hAnsi="Arial"/>
        </w:rPr>
        <w:t xml:space="preserve">tasa-arvo- ja yhdenvertaisuus (5 </w:t>
      </w:r>
      <w:proofErr w:type="spellStart"/>
      <w:r w:rsidR="00E226F6">
        <w:rPr>
          <w:rFonts w:ascii="Arial" w:hAnsi="Arial"/>
        </w:rPr>
        <w:t>art</w:t>
      </w:r>
      <w:proofErr w:type="spellEnd"/>
      <w:r w:rsidR="00E226F6">
        <w:rPr>
          <w:rFonts w:ascii="Arial" w:hAnsi="Arial"/>
        </w:rPr>
        <w:t xml:space="preserve">), </w:t>
      </w:r>
      <w:r w:rsidRPr="00BE56F1">
        <w:rPr>
          <w:rFonts w:ascii="Arial" w:hAnsi="Arial"/>
        </w:rPr>
        <w:t xml:space="preserve">esteettömyys </w:t>
      </w:r>
      <w:r w:rsidR="00A81BEC">
        <w:rPr>
          <w:rFonts w:ascii="Arial" w:hAnsi="Arial"/>
        </w:rPr>
        <w:t xml:space="preserve">ja saavutettavuus </w:t>
      </w:r>
      <w:r w:rsidR="00E226F6">
        <w:rPr>
          <w:rFonts w:ascii="Arial" w:hAnsi="Arial"/>
        </w:rPr>
        <w:t>(</w:t>
      </w:r>
      <w:r w:rsidRPr="00BE56F1">
        <w:rPr>
          <w:rFonts w:ascii="Arial" w:hAnsi="Arial"/>
        </w:rPr>
        <w:t>9</w:t>
      </w:r>
      <w:r w:rsidR="00E226F6">
        <w:rPr>
          <w:rFonts w:ascii="Arial" w:hAnsi="Arial"/>
        </w:rPr>
        <w:t xml:space="preserve"> </w:t>
      </w:r>
      <w:proofErr w:type="spellStart"/>
      <w:r w:rsidR="00E226F6">
        <w:rPr>
          <w:rFonts w:ascii="Arial" w:hAnsi="Arial"/>
        </w:rPr>
        <w:t>art</w:t>
      </w:r>
      <w:proofErr w:type="spellEnd"/>
      <w:r w:rsidR="00E226F6">
        <w:rPr>
          <w:rFonts w:ascii="Arial" w:hAnsi="Arial"/>
        </w:rPr>
        <w:t>) ja vammaiset naiset (</w:t>
      </w:r>
      <w:r w:rsidRPr="00BE56F1">
        <w:rPr>
          <w:rFonts w:ascii="Arial" w:hAnsi="Arial"/>
        </w:rPr>
        <w:t>6</w:t>
      </w:r>
      <w:r w:rsidR="00E226F6">
        <w:rPr>
          <w:rFonts w:ascii="Arial" w:hAnsi="Arial"/>
        </w:rPr>
        <w:t xml:space="preserve"> </w:t>
      </w:r>
      <w:proofErr w:type="spellStart"/>
      <w:r w:rsidR="00E226F6">
        <w:rPr>
          <w:rFonts w:ascii="Arial" w:hAnsi="Arial"/>
        </w:rPr>
        <w:t>art</w:t>
      </w:r>
      <w:proofErr w:type="spellEnd"/>
      <w:r w:rsidRPr="00BE56F1">
        <w:rPr>
          <w:rFonts w:ascii="Arial" w:hAnsi="Arial"/>
        </w:rPr>
        <w:t xml:space="preserve">). </w:t>
      </w:r>
    </w:p>
    <w:p w:rsidR="00A81BEC" w:rsidRDefault="00A81BEC" w:rsidP="00CC2AA8">
      <w:pPr>
        <w:pStyle w:val="Luettelokappale"/>
        <w:ind w:left="1664"/>
        <w:rPr>
          <w:rFonts w:ascii="Arial" w:hAnsi="Arial"/>
        </w:rPr>
      </w:pPr>
    </w:p>
    <w:p w:rsidR="007F3FAD" w:rsidRPr="00A41D60" w:rsidRDefault="007F3FAD" w:rsidP="00A41D60">
      <w:pPr>
        <w:ind w:left="1304"/>
        <w:rPr>
          <w:rFonts w:ascii="Arial" w:hAnsi="Arial"/>
        </w:rPr>
      </w:pPr>
      <w:r w:rsidRPr="00A41D60">
        <w:rPr>
          <w:rFonts w:ascii="Arial" w:hAnsi="Arial"/>
        </w:rPr>
        <w:t>VANE kannattaa 6§:n</w:t>
      </w:r>
      <w:r w:rsidR="00A41D60">
        <w:rPr>
          <w:rFonts w:ascii="Arial" w:hAnsi="Arial"/>
        </w:rPr>
        <w:t xml:space="preserve"> </w:t>
      </w:r>
      <w:r w:rsidR="005805B7">
        <w:rPr>
          <w:rFonts w:ascii="Arial" w:hAnsi="Arial"/>
        </w:rPr>
        <w:t xml:space="preserve">mukaista </w:t>
      </w:r>
      <w:r w:rsidRPr="00A41D60">
        <w:rPr>
          <w:rFonts w:ascii="Arial" w:hAnsi="Arial"/>
        </w:rPr>
        <w:t>ehdotusta</w:t>
      </w:r>
      <w:r w:rsidR="00CC2AA8" w:rsidRPr="00A41D60">
        <w:rPr>
          <w:rFonts w:ascii="Arial" w:hAnsi="Arial"/>
        </w:rPr>
        <w:t xml:space="preserve">, että </w:t>
      </w:r>
      <w:r w:rsidRPr="00A41D60">
        <w:rPr>
          <w:rFonts w:ascii="Arial" w:hAnsi="Arial"/>
        </w:rPr>
        <w:t xml:space="preserve">yhteiskunnallisesti merkittävien tapahtumien </w:t>
      </w:r>
      <w:r w:rsidR="00CC2AA8" w:rsidRPr="00A41D60">
        <w:rPr>
          <w:rFonts w:ascii="Arial" w:hAnsi="Arial"/>
        </w:rPr>
        <w:t xml:space="preserve">listalle lisättäisiin </w:t>
      </w:r>
      <w:r w:rsidRPr="00A41D60">
        <w:rPr>
          <w:rFonts w:ascii="Arial" w:hAnsi="Arial"/>
        </w:rPr>
        <w:t>naisten kilpailut</w:t>
      </w:r>
      <w:r w:rsidR="00921C25">
        <w:rPr>
          <w:rFonts w:ascii="Arial" w:hAnsi="Arial"/>
        </w:rPr>
        <w:t xml:space="preserve"> (jääkiekko ja jalkapallo)</w:t>
      </w:r>
      <w:r w:rsidRPr="00A41D60">
        <w:rPr>
          <w:rFonts w:ascii="Arial" w:hAnsi="Arial"/>
        </w:rPr>
        <w:t xml:space="preserve">. Lisäksi VANE </w:t>
      </w:r>
      <w:r w:rsidR="00921C25">
        <w:rPr>
          <w:rFonts w:ascii="Arial" w:hAnsi="Arial"/>
        </w:rPr>
        <w:t xml:space="preserve">yhtyy Valtion liikuntaneuvoston näkemyksiin </w:t>
      </w:r>
      <w:proofErr w:type="spellStart"/>
      <w:r w:rsidR="00921C25">
        <w:rPr>
          <w:rFonts w:ascii="Arial" w:hAnsi="Arial"/>
        </w:rPr>
        <w:t>paralympialaisten</w:t>
      </w:r>
      <w:proofErr w:type="spellEnd"/>
      <w:r w:rsidR="00921C25">
        <w:rPr>
          <w:rFonts w:ascii="Arial" w:hAnsi="Arial"/>
        </w:rPr>
        <w:t xml:space="preserve"> yhteiskunnallisesta merkityksestä ja </w:t>
      </w:r>
      <w:r w:rsidRPr="00A41D60">
        <w:rPr>
          <w:rFonts w:ascii="Arial" w:hAnsi="Arial"/>
        </w:rPr>
        <w:t xml:space="preserve">ehdottaa </w:t>
      </w:r>
      <w:r w:rsidR="00921C25">
        <w:rPr>
          <w:rFonts w:ascii="Arial" w:hAnsi="Arial"/>
        </w:rPr>
        <w:t xml:space="preserve">myös </w:t>
      </w:r>
      <w:r w:rsidRPr="00A41D60">
        <w:rPr>
          <w:rFonts w:ascii="Arial" w:hAnsi="Arial"/>
        </w:rPr>
        <w:t xml:space="preserve">edelleen </w:t>
      </w:r>
      <w:proofErr w:type="spellStart"/>
      <w:r w:rsidRPr="00A41D60">
        <w:rPr>
          <w:rFonts w:ascii="Arial" w:hAnsi="Arial"/>
        </w:rPr>
        <w:t>paralympialaisten</w:t>
      </w:r>
      <w:proofErr w:type="spellEnd"/>
      <w:r w:rsidRPr="00A41D60">
        <w:rPr>
          <w:rFonts w:ascii="Arial" w:hAnsi="Arial"/>
        </w:rPr>
        <w:t xml:space="preserve"> lisäystä listalle.</w:t>
      </w:r>
    </w:p>
    <w:p w:rsidR="007F3FAD" w:rsidRDefault="007F3FAD" w:rsidP="00CC2AA8">
      <w:pPr>
        <w:pStyle w:val="Luettelokappale"/>
        <w:ind w:left="1664"/>
        <w:rPr>
          <w:rFonts w:ascii="Arial" w:hAnsi="Arial"/>
        </w:rPr>
      </w:pPr>
    </w:p>
    <w:p w:rsidR="007F3FAD" w:rsidRPr="00F04ED7" w:rsidRDefault="00E80A95" w:rsidP="00F04ED7">
      <w:pPr>
        <w:ind w:left="1304"/>
        <w:rPr>
          <w:rFonts w:ascii="Arial" w:hAnsi="Arial"/>
        </w:rPr>
      </w:pPr>
      <w:proofErr w:type="spellStart"/>
      <w:r w:rsidRPr="00F04ED7">
        <w:rPr>
          <w:rFonts w:ascii="Arial" w:hAnsi="Arial"/>
        </w:rPr>
        <w:t>Pa</w:t>
      </w:r>
      <w:bookmarkStart w:id="0" w:name="_GoBack"/>
      <w:bookmarkEnd w:id="0"/>
      <w:r w:rsidRPr="00F04ED7">
        <w:rPr>
          <w:rFonts w:ascii="Arial" w:hAnsi="Arial"/>
        </w:rPr>
        <w:t>ralympialaisten</w:t>
      </w:r>
      <w:proofErr w:type="spellEnd"/>
      <w:r w:rsidRPr="00F04ED7">
        <w:rPr>
          <w:rFonts w:ascii="Arial" w:hAnsi="Arial"/>
        </w:rPr>
        <w:t xml:space="preserve"> poisjättämistä on ehdotuksessa perusteltu vähäisemmillä katsojamäärillä olympialaisiin nähden. VANE haluaa </w:t>
      </w:r>
      <w:r w:rsidR="00F04ED7">
        <w:rPr>
          <w:rFonts w:ascii="Arial" w:hAnsi="Arial"/>
        </w:rPr>
        <w:t xml:space="preserve">kuitenkin </w:t>
      </w:r>
      <w:r w:rsidRPr="00F04ED7">
        <w:rPr>
          <w:rFonts w:ascii="Arial" w:hAnsi="Arial"/>
        </w:rPr>
        <w:t>muistuttaa, että vähemmistöjen kohdalla tosiasiallinen yh</w:t>
      </w:r>
      <w:r w:rsidR="00F04ED7">
        <w:rPr>
          <w:rFonts w:ascii="Arial" w:hAnsi="Arial"/>
        </w:rPr>
        <w:t>d</w:t>
      </w:r>
      <w:r w:rsidRPr="00F04ED7">
        <w:rPr>
          <w:rFonts w:ascii="Arial" w:hAnsi="Arial"/>
        </w:rPr>
        <w:t xml:space="preserve">envertaisuus edellyttää useimmiten positiivista erityiskohtelua, jota tässäkin tulisi harkita. On hyvin epätodennäköistä, että </w:t>
      </w:r>
      <w:proofErr w:type="spellStart"/>
      <w:r w:rsidRPr="00F04ED7">
        <w:rPr>
          <w:rFonts w:ascii="Arial" w:hAnsi="Arial"/>
        </w:rPr>
        <w:t>paralympialaiset</w:t>
      </w:r>
      <w:proofErr w:type="spellEnd"/>
      <w:r w:rsidRPr="00F04ED7">
        <w:rPr>
          <w:rFonts w:ascii="Arial" w:hAnsi="Arial"/>
        </w:rPr>
        <w:t xml:space="preserve"> koskaan saavuttavat olympialaisten katsojamääriä</w:t>
      </w:r>
      <w:r w:rsidR="00921C25">
        <w:rPr>
          <w:rFonts w:ascii="Arial" w:hAnsi="Arial"/>
        </w:rPr>
        <w:t>, vaikka katsojaluvut ovatkin olleet kasvussa</w:t>
      </w:r>
      <w:r w:rsidRPr="00F04ED7">
        <w:rPr>
          <w:rFonts w:ascii="Arial" w:hAnsi="Arial"/>
        </w:rPr>
        <w:t>.</w:t>
      </w:r>
      <w:r w:rsidR="007F3FAD" w:rsidRPr="00F04ED7">
        <w:rPr>
          <w:rFonts w:ascii="Arial" w:hAnsi="Arial"/>
        </w:rPr>
        <w:t xml:space="preserve"> </w:t>
      </w:r>
    </w:p>
    <w:p w:rsidR="007F3FAD" w:rsidRDefault="007F3FAD" w:rsidP="00CC2AA8">
      <w:pPr>
        <w:pStyle w:val="Luettelokappale"/>
        <w:ind w:left="1664"/>
        <w:rPr>
          <w:rFonts w:ascii="Arial" w:hAnsi="Arial"/>
        </w:rPr>
      </w:pPr>
    </w:p>
    <w:p w:rsidR="00A41D60" w:rsidRPr="00F04ED7" w:rsidRDefault="00A41D60" w:rsidP="00F04ED7">
      <w:pPr>
        <w:ind w:left="1304"/>
        <w:rPr>
          <w:rFonts w:ascii="Arial" w:hAnsi="Arial"/>
        </w:rPr>
      </w:pPr>
      <w:r w:rsidRPr="00F04ED7">
        <w:rPr>
          <w:rFonts w:ascii="Arial" w:hAnsi="Arial"/>
        </w:rPr>
        <w:lastRenderedPageBreak/>
        <w:t>VANE kannattaa</w:t>
      </w:r>
      <w:r w:rsidR="00F04ED7">
        <w:rPr>
          <w:rFonts w:ascii="Arial" w:hAnsi="Arial"/>
        </w:rPr>
        <w:t xml:space="preserve"> asetuksen</w:t>
      </w:r>
      <w:r w:rsidRPr="00F04ED7">
        <w:rPr>
          <w:rFonts w:ascii="Arial" w:hAnsi="Arial"/>
        </w:rPr>
        <w:t xml:space="preserve"> 12§:n </w:t>
      </w:r>
      <w:r w:rsidR="00F04ED7">
        <w:rPr>
          <w:rFonts w:ascii="Arial" w:hAnsi="Arial"/>
        </w:rPr>
        <w:t xml:space="preserve">mukaista </w:t>
      </w:r>
      <w:r w:rsidRPr="00F04ED7">
        <w:rPr>
          <w:rFonts w:ascii="Arial" w:hAnsi="Arial"/>
        </w:rPr>
        <w:t>tekstitysvelvoitteen laajennusta. Näin edistetään YK:n vammaissopimuksen 9 ja 30 artiklojen täytäntöönpanoa.</w:t>
      </w:r>
    </w:p>
    <w:p w:rsidR="00CC2AA8" w:rsidRDefault="00CC2AA8" w:rsidP="00CC2AA8">
      <w:pPr>
        <w:pStyle w:val="Luettelokappale"/>
        <w:ind w:left="1664"/>
        <w:rPr>
          <w:rFonts w:ascii="Arial" w:hAnsi="Arial"/>
        </w:rPr>
      </w:pPr>
    </w:p>
    <w:p w:rsidR="00512FBE" w:rsidRDefault="00512FBE" w:rsidP="00CC2AA8">
      <w:pPr>
        <w:pStyle w:val="Luettelokappale"/>
        <w:ind w:left="1664"/>
        <w:rPr>
          <w:rFonts w:ascii="Arial" w:hAnsi="Arial"/>
        </w:rPr>
      </w:pPr>
    </w:p>
    <w:p w:rsidR="00512FBE" w:rsidRPr="00D665D8" w:rsidRDefault="00512FBE" w:rsidP="00D665D8">
      <w:pPr>
        <w:ind w:left="1304"/>
        <w:rPr>
          <w:rFonts w:ascii="Arial" w:hAnsi="Arial"/>
        </w:rPr>
      </w:pPr>
      <w:r w:rsidRPr="00D665D8">
        <w:rPr>
          <w:rFonts w:ascii="Arial" w:hAnsi="Arial"/>
        </w:rPr>
        <w:t>Vammaisten henkilöiden oikeuksien neuvottelukunta</w:t>
      </w:r>
    </w:p>
    <w:p w:rsidR="00512FBE" w:rsidRDefault="00512FBE" w:rsidP="00CC2AA8">
      <w:pPr>
        <w:pStyle w:val="Luettelokappale"/>
        <w:ind w:left="1664"/>
        <w:rPr>
          <w:rFonts w:ascii="Arial" w:hAnsi="Arial"/>
        </w:rPr>
      </w:pPr>
    </w:p>
    <w:p w:rsidR="00512FBE" w:rsidRPr="005805B7" w:rsidRDefault="00512FBE" w:rsidP="00D665D8">
      <w:pPr>
        <w:ind w:left="1304"/>
        <w:rPr>
          <w:rFonts w:ascii="Arial" w:hAnsi="Arial"/>
        </w:rPr>
      </w:pPr>
      <w:r w:rsidRPr="005805B7">
        <w:rPr>
          <w:rFonts w:ascii="Arial" w:hAnsi="Arial"/>
        </w:rPr>
        <w:t>Merja Heikkonen</w:t>
      </w:r>
    </w:p>
    <w:p w:rsidR="00512FBE" w:rsidRPr="00D665D8" w:rsidRDefault="00512FBE" w:rsidP="00D665D8">
      <w:pPr>
        <w:ind w:left="1304"/>
        <w:rPr>
          <w:rFonts w:ascii="Arial" w:hAnsi="Arial"/>
        </w:rPr>
      </w:pPr>
      <w:r w:rsidRPr="00D665D8">
        <w:rPr>
          <w:rFonts w:ascii="Arial" w:hAnsi="Arial"/>
        </w:rPr>
        <w:t>pääsihteeri</w:t>
      </w:r>
    </w:p>
    <w:sectPr w:rsidR="00512FBE" w:rsidRPr="00D665D8"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3D5" w:rsidRDefault="00A923D5" w:rsidP="008E0F4A">
      <w:r>
        <w:separator/>
      </w:r>
    </w:p>
  </w:endnote>
  <w:endnote w:type="continuationSeparator" w:id="0">
    <w:p w:rsidR="00A923D5" w:rsidRDefault="00A923D5"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3D5" w:rsidRDefault="00A923D5" w:rsidP="008E0F4A">
      <w:r>
        <w:separator/>
      </w:r>
    </w:p>
  </w:footnote>
  <w:footnote w:type="continuationSeparator" w:id="0">
    <w:p w:rsidR="00A923D5" w:rsidRDefault="00A923D5"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5653E3" w:rsidP="00562E6B">
        <w:pPr>
          <w:ind w:right="-143" w:firstLine="8789"/>
          <w:jc w:val="center"/>
        </w:pPr>
        <w:r>
          <w:fldChar w:fldCharType="begin"/>
        </w:r>
        <w:r>
          <w:instrText xml:space="preserve"> PAGE   \* MERGEFORMAT </w:instrText>
        </w:r>
        <w:r>
          <w:fldChar w:fldCharType="separate"/>
        </w:r>
        <w:r w:rsidR="00E97EBB">
          <w:rPr>
            <w:noProof/>
          </w:rPr>
          <w:t>2</w:t>
        </w:r>
        <w:r>
          <w:rPr>
            <w:noProof/>
          </w:rPr>
          <w:fldChar w:fldCharType="end"/>
        </w:r>
        <w:r w:rsidR="008E0F4A">
          <w:t>(</w:t>
        </w:r>
        <w:fldSimple w:instr=" NUMPAGES   \* MERGEFORMAT ">
          <w:r w:rsidR="00E97EBB">
            <w:rPr>
              <w:noProof/>
            </w:rPr>
            <w:t>2</w:t>
          </w:r>
        </w:fldSimple>
        <w:r w:rsidR="008E0F4A">
          <w:t>)</w:t>
        </w:r>
      </w:p>
      <w:p w:rsidR="008E0F4A" w:rsidRDefault="008E0F4A" w:rsidP="00562E6B">
        <w:pPr>
          <w:tabs>
            <w:tab w:val="left" w:pos="5245"/>
          </w:tabs>
        </w:pPr>
        <w:r>
          <w:tab/>
        </w:r>
      </w:p>
      <w:p w:rsidR="00FA6ACE" w:rsidRDefault="00FA6ACE" w:rsidP="00562E6B"/>
      <w:p w:rsidR="008E0F4A" w:rsidRDefault="00E97EBB"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5653E3" w:rsidP="00562E6B">
        <w:pPr>
          <w:ind w:right="-143" w:firstLine="8789"/>
          <w:jc w:val="right"/>
        </w:pPr>
        <w:r>
          <w:fldChar w:fldCharType="begin"/>
        </w:r>
        <w:r>
          <w:instrText xml:space="preserve"> PAGE   \* MERGEFORMAT </w:instrText>
        </w:r>
        <w:r>
          <w:fldChar w:fldCharType="separate"/>
        </w:r>
        <w:r w:rsidR="00E97EBB">
          <w:rPr>
            <w:noProof/>
          </w:rPr>
          <w:t>1</w:t>
        </w:r>
        <w:r>
          <w:rPr>
            <w:noProof/>
          </w:rPr>
          <w:fldChar w:fldCharType="end"/>
        </w:r>
        <w:r w:rsidR="00FA6ACE">
          <w:t>(</w:t>
        </w:r>
        <w:fldSimple w:instr=" NUMPAGES   \* MERGEFORMAT ">
          <w:r w:rsidR="00E97EBB">
            <w:rPr>
              <w:noProof/>
            </w:rPr>
            <w:t>2</w:t>
          </w:r>
        </w:fldSimple>
        <w:r w:rsidR="00FA6ACE">
          <w:t>)</w:t>
        </w:r>
      </w:p>
      <w:p w:rsidR="00FA6ACE" w:rsidRDefault="00E97EBB"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80A64B6"/>
    <w:multiLevelType w:val="hybridMultilevel"/>
    <w:tmpl w:val="CD0AA110"/>
    <w:lvl w:ilvl="0" w:tplc="5614AC1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7"/>
  </w:num>
  <w:num w:numId="3">
    <w:abstractNumId w:val="0"/>
  </w:num>
  <w:num w:numId="4">
    <w:abstractNumId w:val="1"/>
  </w:num>
  <w:num w:numId="5">
    <w:abstractNumId w:val="5"/>
  </w:num>
  <w:num w:numId="6">
    <w:abstractNumId w:val="3"/>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8"/>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7233E"/>
    <w:rsid w:val="00486BE8"/>
    <w:rsid w:val="004A196F"/>
    <w:rsid w:val="004C5212"/>
    <w:rsid w:val="004C6B33"/>
    <w:rsid w:val="00512FBE"/>
    <w:rsid w:val="005146D4"/>
    <w:rsid w:val="0051596E"/>
    <w:rsid w:val="005512A4"/>
    <w:rsid w:val="00562E6B"/>
    <w:rsid w:val="005653E3"/>
    <w:rsid w:val="005805B7"/>
    <w:rsid w:val="005834E9"/>
    <w:rsid w:val="0059671F"/>
    <w:rsid w:val="006131C2"/>
    <w:rsid w:val="006A4A91"/>
    <w:rsid w:val="006D40F8"/>
    <w:rsid w:val="006D6C2D"/>
    <w:rsid w:val="00722420"/>
    <w:rsid w:val="0076257D"/>
    <w:rsid w:val="007729CF"/>
    <w:rsid w:val="00783B52"/>
    <w:rsid w:val="00785D97"/>
    <w:rsid w:val="007A74D4"/>
    <w:rsid w:val="007B4560"/>
    <w:rsid w:val="007B4E42"/>
    <w:rsid w:val="007C2B22"/>
    <w:rsid w:val="007F3FAD"/>
    <w:rsid w:val="00811D8D"/>
    <w:rsid w:val="00816FAD"/>
    <w:rsid w:val="008200A9"/>
    <w:rsid w:val="008559F2"/>
    <w:rsid w:val="00885EDF"/>
    <w:rsid w:val="00887227"/>
    <w:rsid w:val="008A0773"/>
    <w:rsid w:val="008A4280"/>
    <w:rsid w:val="008E0F4A"/>
    <w:rsid w:val="00906E49"/>
    <w:rsid w:val="00921C25"/>
    <w:rsid w:val="009B230C"/>
    <w:rsid w:val="009B6311"/>
    <w:rsid w:val="009D222E"/>
    <w:rsid w:val="00A135F7"/>
    <w:rsid w:val="00A24604"/>
    <w:rsid w:val="00A41D60"/>
    <w:rsid w:val="00A612FC"/>
    <w:rsid w:val="00A64BD2"/>
    <w:rsid w:val="00A75231"/>
    <w:rsid w:val="00A81BEC"/>
    <w:rsid w:val="00A90735"/>
    <w:rsid w:val="00A923D5"/>
    <w:rsid w:val="00AA5350"/>
    <w:rsid w:val="00AF2EBD"/>
    <w:rsid w:val="00AF3346"/>
    <w:rsid w:val="00B42986"/>
    <w:rsid w:val="00BE3A36"/>
    <w:rsid w:val="00BE4CA3"/>
    <w:rsid w:val="00BF06A8"/>
    <w:rsid w:val="00C21181"/>
    <w:rsid w:val="00C25B86"/>
    <w:rsid w:val="00CB4C78"/>
    <w:rsid w:val="00CC2AA8"/>
    <w:rsid w:val="00CD4A95"/>
    <w:rsid w:val="00D05785"/>
    <w:rsid w:val="00D25AD2"/>
    <w:rsid w:val="00D35E49"/>
    <w:rsid w:val="00D44B33"/>
    <w:rsid w:val="00D60C53"/>
    <w:rsid w:val="00D665D8"/>
    <w:rsid w:val="00D76D7A"/>
    <w:rsid w:val="00D87C57"/>
    <w:rsid w:val="00DE107F"/>
    <w:rsid w:val="00DE217C"/>
    <w:rsid w:val="00E07440"/>
    <w:rsid w:val="00E2160A"/>
    <w:rsid w:val="00E226F6"/>
    <w:rsid w:val="00E330A7"/>
    <w:rsid w:val="00E44094"/>
    <w:rsid w:val="00E80A95"/>
    <w:rsid w:val="00E97EBB"/>
    <w:rsid w:val="00F04ED7"/>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E2D42"/>
  <w15:chartTrackingRefBased/>
  <w15:docId w15:val="{B3016679-A42F-443F-BBDC-5942BCE2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CC2AA8"/>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styleId="Luettelokappale">
    <w:name w:val="List Paragraph"/>
    <w:basedOn w:val="Normaali"/>
    <w:uiPriority w:val="34"/>
    <w:rsid w:val="00CC2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2458</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Heikkonen Merja (STM)</dc:creator>
  <cp:keywords/>
  <dc:description/>
  <cp:lastModifiedBy>Alatalo Emmi (STM)</cp:lastModifiedBy>
  <cp:revision>2</cp:revision>
  <dcterms:created xsi:type="dcterms:W3CDTF">2020-11-13T11:18:00Z</dcterms:created>
  <dcterms:modified xsi:type="dcterms:W3CDTF">2020-11-13T11:18:00Z</dcterms:modified>
</cp:coreProperties>
</file>