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22" w:rsidRDefault="00BF7B22" w:rsidP="00424303">
      <w:pPr>
        <w:ind w:left="0"/>
        <w:rPr>
          <w:rFonts w:eastAsia="Calibri" w:cs="Times New Roman"/>
          <w:b/>
          <w:color w:val="auto"/>
          <w:sz w:val="24"/>
          <w:lang w:val="fi-FI"/>
        </w:rPr>
      </w:pPr>
    </w:p>
    <w:p w:rsidR="00BF7B22" w:rsidRDefault="00BF7B22" w:rsidP="00424303">
      <w:pPr>
        <w:ind w:left="0"/>
        <w:rPr>
          <w:rFonts w:eastAsia="Calibri" w:cs="Times New Roman"/>
          <w:b/>
          <w:color w:val="auto"/>
          <w:sz w:val="24"/>
          <w:lang w:val="fi-FI"/>
        </w:rPr>
      </w:pPr>
    </w:p>
    <w:p w:rsidR="00424303" w:rsidRPr="00424303" w:rsidRDefault="00424303" w:rsidP="00424303">
      <w:pPr>
        <w:ind w:left="0"/>
        <w:rPr>
          <w:rFonts w:eastAsia="Calibri" w:cs="Times New Roman"/>
          <w:b/>
          <w:color w:val="auto"/>
          <w:sz w:val="24"/>
        </w:rPr>
      </w:pPr>
      <w:r>
        <w:rPr>
          <w:b/>
          <w:color w:val="auto"/>
          <w:sz w:val="24"/>
        </w:rPr>
        <w:t>Delegationen för rättigheter för personer med funktionsnedsättning Vane</w:t>
      </w:r>
    </w:p>
    <w:p w:rsidR="00424303" w:rsidRPr="003F6060" w:rsidRDefault="00424303" w:rsidP="00424303">
      <w:pPr>
        <w:spacing w:after="0" w:line="240" w:lineRule="auto"/>
        <w:ind w:left="0"/>
        <w:rPr>
          <w:rFonts w:eastAsia="Times New Roman" w:cs="Arial"/>
          <w:color w:val="auto"/>
          <w:sz w:val="24"/>
        </w:rPr>
      </w:pPr>
    </w:p>
    <w:p w:rsidR="00424303" w:rsidRPr="00424303" w:rsidRDefault="00424303" w:rsidP="00424303">
      <w:pPr>
        <w:spacing w:after="0" w:line="240" w:lineRule="auto"/>
        <w:ind w:left="0"/>
        <w:rPr>
          <w:rFonts w:eastAsia="Times New Roman" w:cs="Arial"/>
          <w:color w:val="auto"/>
          <w:sz w:val="24"/>
        </w:rPr>
      </w:pPr>
      <w:r>
        <w:rPr>
          <w:color w:val="auto"/>
          <w:sz w:val="24"/>
        </w:rPr>
        <w:t>Möte 12.12.2019</w:t>
      </w:r>
    </w:p>
    <w:p w:rsidR="00424303" w:rsidRPr="003F6060" w:rsidRDefault="00424303" w:rsidP="00424303">
      <w:pPr>
        <w:spacing w:after="0" w:line="240" w:lineRule="auto"/>
        <w:ind w:left="0"/>
        <w:rPr>
          <w:rFonts w:eastAsia="Times New Roman" w:cs="Times New Roman"/>
          <w:color w:val="auto"/>
          <w:sz w:val="24"/>
        </w:rPr>
      </w:pPr>
    </w:p>
    <w:p w:rsidR="00424303" w:rsidRDefault="00424303" w:rsidP="00BF7B22">
      <w:pPr>
        <w:spacing w:after="0" w:line="240" w:lineRule="auto"/>
        <w:ind w:left="0"/>
        <w:rPr>
          <w:rFonts w:eastAsia="Times New Roman" w:cs="Times New Roman"/>
          <w:color w:val="auto"/>
          <w:sz w:val="24"/>
        </w:rPr>
      </w:pPr>
      <w:r>
        <w:rPr>
          <w:color w:val="auto"/>
          <w:sz w:val="24"/>
        </w:rPr>
        <w:t>Tidpunkt</w:t>
      </w:r>
      <w:r>
        <w:rPr>
          <w:color w:val="auto"/>
          <w:sz w:val="24"/>
        </w:rPr>
        <w:tab/>
        <w:t>torsdag 12.12.2019 kl. 14–17</w:t>
      </w:r>
    </w:p>
    <w:p w:rsidR="00BF7B22" w:rsidRPr="003F6060" w:rsidRDefault="00BF7B22" w:rsidP="00BF7B22">
      <w:pPr>
        <w:spacing w:after="0" w:line="240" w:lineRule="auto"/>
        <w:ind w:left="0"/>
        <w:rPr>
          <w:rFonts w:eastAsia="Times New Roman" w:cs="Times New Roman"/>
          <w:color w:val="auto"/>
          <w:sz w:val="24"/>
        </w:rPr>
      </w:pPr>
    </w:p>
    <w:p w:rsidR="00424303" w:rsidRPr="00424303" w:rsidRDefault="00424303" w:rsidP="00424303">
      <w:pPr>
        <w:autoSpaceDE w:val="0"/>
        <w:autoSpaceDN w:val="0"/>
        <w:adjustRightInd w:val="0"/>
        <w:spacing w:after="0" w:line="240" w:lineRule="auto"/>
        <w:ind w:left="0"/>
        <w:rPr>
          <w:rFonts w:eastAsia="Times New Roman" w:cs="Times New Roman"/>
          <w:color w:val="auto"/>
          <w:sz w:val="24"/>
        </w:rPr>
      </w:pPr>
      <w:r>
        <w:rPr>
          <w:color w:val="auto"/>
          <w:sz w:val="24"/>
        </w:rPr>
        <w:t>Plats</w:t>
      </w:r>
      <w:r>
        <w:rPr>
          <w:color w:val="auto"/>
          <w:sz w:val="24"/>
        </w:rPr>
        <w:tab/>
        <w:t>Mötesrummet Meritulli, Sjötullsgatan 8, Helsingfors</w:t>
      </w:r>
    </w:p>
    <w:p w:rsidR="00424303" w:rsidRPr="003F6060" w:rsidRDefault="00424303" w:rsidP="00424303">
      <w:pPr>
        <w:spacing w:after="0" w:line="240" w:lineRule="auto"/>
        <w:ind w:left="0"/>
        <w:rPr>
          <w:rFonts w:eastAsia="Times New Roman" w:cs="Times New Roman"/>
          <w:color w:val="auto"/>
          <w:sz w:val="24"/>
        </w:rPr>
      </w:pPr>
    </w:p>
    <w:p w:rsidR="00424303" w:rsidRDefault="00BF7B22" w:rsidP="00424303">
      <w:pPr>
        <w:spacing w:after="0" w:line="240" w:lineRule="auto"/>
        <w:ind w:left="0"/>
        <w:rPr>
          <w:rFonts w:eastAsia="Times New Roman" w:cs="Times New Roman"/>
          <w:color w:val="auto"/>
          <w:sz w:val="24"/>
        </w:rPr>
      </w:pPr>
      <w:r>
        <w:rPr>
          <w:color w:val="auto"/>
          <w:sz w:val="24"/>
        </w:rPr>
        <w:t>Närvarande:</w:t>
      </w:r>
    </w:p>
    <w:p w:rsidR="00BF7B22" w:rsidRPr="003F6060" w:rsidRDefault="00BF7B22" w:rsidP="00424303">
      <w:pPr>
        <w:spacing w:after="0" w:line="240" w:lineRule="auto"/>
        <w:ind w:left="0"/>
        <w:rPr>
          <w:rFonts w:eastAsia="Times New Roman" w:cs="Times New Roman"/>
          <w:color w:val="auto"/>
          <w:sz w:val="24"/>
        </w:rPr>
      </w:pPr>
    </w:p>
    <w:p w:rsidR="00424303" w:rsidRPr="00424303" w:rsidRDefault="00424303" w:rsidP="00424303">
      <w:pPr>
        <w:spacing w:after="0" w:line="240" w:lineRule="auto"/>
        <w:ind w:left="0"/>
        <w:rPr>
          <w:rFonts w:eastAsia="Times New Roman" w:cs="Times New Roman"/>
          <w:b/>
          <w:color w:val="auto"/>
          <w:sz w:val="18"/>
          <w:szCs w:val="22"/>
        </w:rPr>
      </w:pPr>
      <w:r>
        <w:rPr>
          <w:b/>
          <w:color w:val="auto"/>
          <w:sz w:val="18"/>
          <w:szCs w:val="22"/>
        </w:rPr>
        <w:t>Medlem</w:t>
      </w:r>
      <w:r>
        <w:rPr>
          <w:b/>
          <w:color w:val="auto"/>
          <w:sz w:val="18"/>
          <w:szCs w:val="22"/>
        </w:rPr>
        <w:tab/>
      </w:r>
      <w:r>
        <w:rPr>
          <w:b/>
          <w:color w:val="auto"/>
          <w:sz w:val="18"/>
          <w:szCs w:val="22"/>
        </w:rPr>
        <w:tab/>
      </w:r>
      <w:r>
        <w:rPr>
          <w:b/>
          <w:color w:val="auto"/>
          <w:sz w:val="18"/>
          <w:szCs w:val="22"/>
        </w:rPr>
        <w:tab/>
      </w:r>
      <w:r>
        <w:rPr>
          <w:b/>
          <w:color w:val="auto"/>
          <w:sz w:val="18"/>
          <w:szCs w:val="22"/>
        </w:rPr>
        <w:tab/>
        <w:t>Personlig ersättare</w:t>
      </w:r>
    </w:p>
    <w:p w:rsidR="00424303" w:rsidRPr="002439BD" w:rsidRDefault="00BF7B22" w:rsidP="00424303">
      <w:pPr>
        <w:spacing w:after="0" w:line="240" w:lineRule="auto"/>
        <w:ind w:left="0"/>
        <w:rPr>
          <w:rFonts w:eastAsia="Times New Roman" w:cs="Times New Roman"/>
          <w:color w:val="auto"/>
          <w:sz w:val="18"/>
          <w:szCs w:val="22"/>
          <w:lang w:val="fi-FI"/>
        </w:rPr>
      </w:pPr>
      <w:r>
        <w:rPr>
          <w:color w:val="auto"/>
          <w:sz w:val="18"/>
          <w:szCs w:val="22"/>
        </w:rPr>
        <w:t xml:space="preserve">Burrell Riitta, ordf. </w:t>
      </w:r>
      <w:r w:rsidRPr="002439BD">
        <w:rPr>
          <w:color w:val="auto"/>
          <w:sz w:val="18"/>
          <w:szCs w:val="22"/>
          <w:lang w:val="fi-FI"/>
        </w:rPr>
        <w:t>(x)</w:t>
      </w:r>
      <w:r w:rsidRPr="002439BD">
        <w:rPr>
          <w:color w:val="auto"/>
          <w:sz w:val="18"/>
          <w:szCs w:val="22"/>
          <w:lang w:val="fi-FI"/>
        </w:rPr>
        <w:tab/>
        <w:t>SHM</w:t>
      </w:r>
    </w:p>
    <w:p w:rsidR="00424303" w:rsidRPr="00424303" w:rsidRDefault="00ED4253" w:rsidP="00424303">
      <w:pPr>
        <w:spacing w:after="0" w:line="240" w:lineRule="auto"/>
        <w:ind w:left="0"/>
        <w:rPr>
          <w:rFonts w:eastAsia="Times New Roman" w:cs="Times New Roman"/>
          <w:color w:val="auto"/>
          <w:sz w:val="18"/>
          <w:szCs w:val="22"/>
        </w:rPr>
      </w:pPr>
      <w:r w:rsidRPr="002439BD">
        <w:rPr>
          <w:color w:val="auto"/>
          <w:sz w:val="18"/>
          <w:szCs w:val="22"/>
          <w:lang w:val="fi-FI"/>
        </w:rPr>
        <w:t xml:space="preserve">Alanne Kaisa, </w:t>
      </w:r>
      <w:proofErr w:type="spellStart"/>
      <w:r w:rsidRPr="002439BD">
        <w:rPr>
          <w:color w:val="auto"/>
          <w:sz w:val="18"/>
          <w:szCs w:val="22"/>
          <w:lang w:val="fi-FI"/>
        </w:rPr>
        <w:t>vice</w:t>
      </w:r>
      <w:proofErr w:type="spellEnd"/>
      <w:r w:rsidRPr="002439BD">
        <w:rPr>
          <w:color w:val="auto"/>
          <w:sz w:val="18"/>
          <w:szCs w:val="22"/>
          <w:lang w:val="fi-FI"/>
        </w:rPr>
        <w:t xml:space="preserve"> </w:t>
      </w:r>
      <w:proofErr w:type="spellStart"/>
      <w:r w:rsidRPr="002439BD">
        <w:rPr>
          <w:color w:val="auto"/>
          <w:sz w:val="18"/>
          <w:szCs w:val="22"/>
          <w:lang w:val="fi-FI"/>
        </w:rPr>
        <w:t>ordf</w:t>
      </w:r>
      <w:proofErr w:type="spellEnd"/>
      <w:r w:rsidRPr="002439BD">
        <w:rPr>
          <w:color w:val="auto"/>
          <w:sz w:val="18"/>
          <w:szCs w:val="22"/>
          <w:lang w:val="fi-FI"/>
        </w:rPr>
        <w:t>.</w:t>
      </w:r>
      <w:r w:rsidR="00424303" w:rsidRPr="002439BD">
        <w:rPr>
          <w:color w:val="auto"/>
          <w:sz w:val="18"/>
          <w:szCs w:val="22"/>
          <w:lang w:val="fi-FI"/>
        </w:rPr>
        <w:t xml:space="preserve"> </w:t>
      </w:r>
      <w:r w:rsidR="00424303">
        <w:rPr>
          <w:color w:val="auto"/>
          <w:sz w:val="18"/>
          <w:szCs w:val="22"/>
        </w:rPr>
        <w:t>(-)</w:t>
      </w:r>
      <w:r w:rsidR="00424303">
        <w:rPr>
          <w:color w:val="auto"/>
          <w:sz w:val="18"/>
          <w:szCs w:val="22"/>
        </w:rPr>
        <w:tab/>
        <w:t xml:space="preserve">Handikappforum </w:t>
      </w:r>
      <w:proofErr w:type="spellStart"/>
      <w:r w:rsidR="00424303">
        <w:rPr>
          <w:color w:val="auto"/>
          <w:sz w:val="18"/>
          <w:szCs w:val="22"/>
        </w:rPr>
        <w:t>rf</w:t>
      </w:r>
      <w:proofErr w:type="spellEnd"/>
    </w:p>
    <w:p w:rsidR="00424303" w:rsidRPr="002439BD" w:rsidRDefault="00424303" w:rsidP="00424303">
      <w:pPr>
        <w:spacing w:after="0" w:line="240" w:lineRule="auto"/>
        <w:ind w:left="0"/>
        <w:rPr>
          <w:rFonts w:eastAsia="Times New Roman" w:cs="Times New Roman"/>
          <w:color w:val="auto"/>
          <w:sz w:val="18"/>
          <w:szCs w:val="22"/>
        </w:rPr>
      </w:pPr>
      <w:r w:rsidRPr="002439BD">
        <w:rPr>
          <w:color w:val="auto"/>
          <w:sz w:val="18"/>
          <w:szCs w:val="22"/>
        </w:rPr>
        <w:t>Artemjeff Panu (-)</w:t>
      </w:r>
      <w:r w:rsidRPr="002439BD">
        <w:rPr>
          <w:color w:val="auto"/>
          <w:sz w:val="18"/>
          <w:szCs w:val="22"/>
        </w:rPr>
        <w:tab/>
        <w:t>JM</w:t>
      </w:r>
      <w:r w:rsidRPr="002439BD">
        <w:rPr>
          <w:color w:val="auto"/>
          <w:sz w:val="18"/>
          <w:szCs w:val="22"/>
        </w:rPr>
        <w:tab/>
      </w:r>
      <w:r w:rsidRPr="002439BD">
        <w:rPr>
          <w:color w:val="auto"/>
          <w:sz w:val="18"/>
          <w:szCs w:val="22"/>
        </w:rPr>
        <w:tab/>
        <w:t>Nousiainen Katriina (-)</w:t>
      </w:r>
      <w:r w:rsidRPr="002439BD">
        <w:rPr>
          <w:color w:val="auto"/>
          <w:sz w:val="18"/>
          <w:szCs w:val="22"/>
        </w:rPr>
        <w:tab/>
        <w:t>JM</w:t>
      </w:r>
    </w:p>
    <w:p w:rsidR="00ED4253" w:rsidRDefault="00424303" w:rsidP="00ED4253">
      <w:pPr>
        <w:spacing w:after="0" w:line="240" w:lineRule="auto"/>
        <w:ind w:left="0"/>
        <w:rPr>
          <w:rFonts w:eastAsia="Times New Roman" w:cs="Times New Roman"/>
          <w:color w:val="auto"/>
          <w:sz w:val="18"/>
          <w:szCs w:val="22"/>
        </w:rPr>
      </w:pPr>
      <w:r>
        <w:rPr>
          <w:color w:val="auto"/>
          <w:sz w:val="18"/>
          <w:szCs w:val="22"/>
        </w:rPr>
        <w:t>Bertell Sanna-Maria</w:t>
      </w:r>
      <w:r w:rsidR="00ED4253">
        <w:rPr>
          <w:color w:val="auto"/>
          <w:sz w:val="18"/>
          <w:szCs w:val="22"/>
        </w:rPr>
        <w:t xml:space="preserve"> (-)</w:t>
      </w:r>
      <w:r>
        <w:rPr>
          <w:color w:val="auto"/>
          <w:sz w:val="18"/>
          <w:szCs w:val="22"/>
        </w:rPr>
        <w:tab/>
      </w:r>
      <w:r w:rsidR="00ED4253">
        <w:rPr>
          <w:color w:val="auto"/>
          <w:sz w:val="18"/>
          <w:szCs w:val="22"/>
        </w:rPr>
        <w:t>Finlands näringsliv</w:t>
      </w:r>
      <w:r w:rsidR="00ED4253">
        <w:rPr>
          <w:color w:val="auto"/>
          <w:sz w:val="18"/>
          <w:szCs w:val="22"/>
        </w:rPr>
        <w:tab/>
      </w:r>
      <w:r>
        <w:rPr>
          <w:color w:val="auto"/>
          <w:sz w:val="18"/>
          <w:szCs w:val="22"/>
        </w:rPr>
        <w:t>Kamppi Elina</w:t>
      </w:r>
      <w:r w:rsidR="00A859A0">
        <w:rPr>
          <w:color w:val="auto"/>
          <w:sz w:val="18"/>
          <w:szCs w:val="22"/>
        </w:rPr>
        <w:t xml:space="preserve"> (-)</w:t>
      </w:r>
      <w:r>
        <w:rPr>
          <w:color w:val="auto"/>
          <w:sz w:val="18"/>
          <w:szCs w:val="22"/>
        </w:rPr>
        <w:tab/>
      </w:r>
      <w:r>
        <w:rPr>
          <w:color w:val="auto"/>
          <w:sz w:val="18"/>
          <w:szCs w:val="22"/>
        </w:rPr>
        <w:tab/>
      </w:r>
      <w:proofErr w:type="spellStart"/>
      <w:r>
        <w:rPr>
          <w:color w:val="auto"/>
          <w:sz w:val="18"/>
          <w:szCs w:val="22"/>
        </w:rPr>
        <w:t>Finanssiala</w:t>
      </w:r>
      <w:proofErr w:type="spellEnd"/>
      <w:r>
        <w:rPr>
          <w:color w:val="auto"/>
          <w:sz w:val="18"/>
          <w:szCs w:val="22"/>
        </w:rPr>
        <w:t xml:space="preserve"> ry </w:t>
      </w:r>
    </w:p>
    <w:p w:rsidR="00424303" w:rsidRPr="008C140C" w:rsidRDefault="00424303" w:rsidP="00ED4253">
      <w:pPr>
        <w:spacing w:after="0" w:line="240" w:lineRule="auto"/>
        <w:ind w:left="0"/>
        <w:rPr>
          <w:rFonts w:eastAsia="Times New Roman" w:cs="Times New Roman"/>
          <w:color w:val="auto"/>
          <w:sz w:val="18"/>
          <w:szCs w:val="22"/>
          <w:lang w:val="fi-FI"/>
        </w:rPr>
      </w:pPr>
      <w:r w:rsidRPr="003F6060">
        <w:rPr>
          <w:color w:val="auto"/>
          <w:sz w:val="18"/>
          <w:szCs w:val="22"/>
          <w:lang w:val="fi-FI"/>
        </w:rPr>
        <w:t>Fokin Katja (-)</w:t>
      </w:r>
      <w:r w:rsidRPr="003F6060">
        <w:rPr>
          <w:color w:val="auto"/>
          <w:sz w:val="18"/>
          <w:szCs w:val="22"/>
          <w:lang w:val="fi-FI"/>
        </w:rPr>
        <w:tab/>
      </w:r>
      <w:r w:rsidRPr="003F6060">
        <w:rPr>
          <w:color w:val="auto"/>
          <w:sz w:val="18"/>
          <w:szCs w:val="22"/>
          <w:lang w:val="fi-FI"/>
        </w:rPr>
        <w:tab/>
        <w:t>UM</w:t>
      </w:r>
      <w:r w:rsidRPr="003F6060">
        <w:rPr>
          <w:color w:val="auto"/>
          <w:sz w:val="18"/>
          <w:szCs w:val="22"/>
          <w:lang w:val="fi-FI"/>
        </w:rPr>
        <w:tab/>
      </w:r>
      <w:r w:rsidRPr="003F6060">
        <w:rPr>
          <w:color w:val="auto"/>
          <w:sz w:val="18"/>
          <w:szCs w:val="22"/>
          <w:lang w:val="fi-FI"/>
        </w:rPr>
        <w:tab/>
        <w:t>Hasenson Janina (x)</w:t>
      </w:r>
      <w:r w:rsidRPr="003F6060">
        <w:rPr>
          <w:color w:val="auto"/>
          <w:sz w:val="18"/>
          <w:szCs w:val="22"/>
          <w:lang w:val="fi-FI"/>
        </w:rPr>
        <w:tab/>
        <w:t>UM</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Gustafsson Henrik (-)</w:t>
      </w:r>
      <w:r>
        <w:rPr>
          <w:color w:val="auto"/>
          <w:sz w:val="18"/>
          <w:szCs w:val="22"/>
        </w:rPr>
        <w:tab/>
        <w:t xml:space="preserve">Handikappforum </w:t>
      </w:r>
      <w:proofErr w:type="spellStart"/>
      <w:r>
        <w:rPr>
          <w:color w:val="auto"/>
          <w:sz w:val="18"/>
          <w:szCs w:val="22"/>
        </w:rPr>
        <w:t>rf</w:t>
      </w:r>
      <w:proofErr w:type="spellEnd"/>
      <w:r>
        <w:rPr>
          <w:color w:val="auto"/>
          <w:sz w:val="18"/>
          <w:szCs w:val="22"/>
        </w:rPr>
        <w:tab/>
        <w:t>Gustafsson Ulf (x)</w:t>
      </w:r>
      <w:r>
        <w:rPr>
          <w:color w:val="auto"/>
          <w:sz w:val="18"/>
          <w:szCs w:val="22"/>
        </w:rPr>
        <w:tab/>
        <w:t xml:space="preserve">Handikappforum </w:t>
      </w:r>
      <w:proofErr w:type="spellStart"/>
      <w:r>
        <w:rPr>
          <w:color w:val="auto"/>
          <w:sz w:val="18"/>
          <w:szCs w:val="22"/>
        </w:rPr>
        <w:t>rf</w:t>
      </w:r>
      <w:proofErr w:type="spellEnd"/>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Jääskeläinen Marko (x)</w:t>
      </w:r>
      <w:r>
        <w:rPr>
          <w:color w:val="auto"/>
          <w:sz w:val="18"/>
          <w:szCs w:val="22"/>
        </w:rPr>
        <w:tab/>
        <w:t xml:space="preserve">Handikappforum </w:t>
      </w:r>
      <w:proofErr w:type="spellStart"/>
      <w:r>
        <w:rPr>
          <w:color w:val="auto"/>
          <w:sz w:val="18"/>
          <w:szCs w:val="22"/>
        </w:rPr>
        <w:t>rf</w:t>
      </w:r>
      <w:proofErr w:type="spellEnd"/>
      <w:r>
        <w:rPr>
          <w:color w:val="auto"/>
          <w:sz w:val="18"/>
          <w:szCs w:val="22"/>
        </w:rPr>
        <w:t xml:space="preserve"> </w:t>
      </w:r>
      <w:r w:rsidR="00ED4253">
        <w:rPr>
          <w:color w:val="auto"/>
          <w:sz w:val="18"/>
          <w:szCs w:val="22"/>
        </w:rPr>
        <w:tab/>
      </w:r>
      <w:r>
        <w:rPr>
          <w:color w:val="auto"/>
          <w:sz w:val="18"/>
          <w:szCs w:val="22"/>
        </w:rPr>
        <w:t>Rasa Jukka (-)</w:t>
      </w:r>
      <w:r>
        <w:rPr>
          <w:color w:val="auto"/>
          <w:sz w:val="18"/>
          <w:szCs w:val="22"/>
        </w:rPr>
        <w:tab/>
      </w:r>
      <w:r w:rsidR="00697C1F">
        <w:rPr>
          <w:color w:val="auto"/>
          <w:sz w:val="18"/>
          <w:szCs w:val="22"/>
        </w:rPr>
        <w:tab/>
      </w:r>
      <w:r>
        <w:rPr>
          <w:color w:val="auto"/>
          <w:sz w:val="18"/>
          <w:szCs w:val="22"/>
        </w:rPr>
        <w:t xml:space="preserve">Handikappforum </w:t>
      </w:r>
      <w:proofErr w:type="spellStart"/>
      <w:r>
        <w:rPr>
          <w:color w:val="auto"/>
          <w:sz w:val="18"/>
          <w:szCs w:val="22"/>
        </w:rPr>
        <w:t>rf</w:t>
      </w:r>
      <w:proofErr w:type="spellEnd"/>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Kokko Sari (x punkterna 6–11)</w:t>
      </w:r>
      <w:r>
        <w:rPr>
          <w:color w:val="auto"/>
          <w:sz w:val="18"/>
          <w:szCs w:val="22"/>
        </w:rPr>
        <w:tab/>
        <w:t xml:space="preserve">Handikappforum </w:t>
      </w:r>
      <w:proofErr w:type="spellStart"/>
      <w:r>
        <w:rPr>
          <w:color w:val="auto"/>
          <w:sz w:val="18"/>
          <w:szCs w:val="22"/>
        </w:rPr>
        <w:t>rf</w:t>
      </w:r>
      <w:proofErr w:type="spellEnd"/>
      <w:r>
        <w:rPr>
          <w:color w:val="auto"/>
          <w:sz w:val="18"/>
          <w:szCs w:val="22"/>
        </w:rPr>
        <w:tab/>
        <w:t>Jakobsson Matthias (-)</w:t>
      </w:r>
      <w:r>
        <w:rPr>
          <w:color w:val="auto"/>
          <w:sz w:val="18"/>
          <w:szCs w:val="22"/>
        </w:rPr>
        <w:tab/>
        <w:t xml:space="preserve">Handikappforum </w:t>
      </w:r>
      <w:proofErr w:type="spellStart"/>
      <w:r>
        <w:rPr>
          <w:color w:val="auto"/>
          <w:sz w:val="18"/>
          <w:szCs w:val="22"/>
        </w:rPr>
        <w:t>rf</w:t>
      </w:r>
      <w:proofErr w:type="spellEnd"/>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Maijala Juha-Pekka (-)</w:t>
      </w:r>
      <w:r w:rsidRPr="003F6060">
        <w:rPr>
          <w:color w:val="auto"/>
          <w:sz w:val="18"/>
          <w:szCs w:val="22"/>
          <w:lang w:val="fi-FI"/>
        </w:rPr>
        <w:tab/>
        <w:t>MM</w:t>
      </w:r>
      <w:r w:rsidRPr="003F6060">
        <w:rPr>
          <w:color w:val="auto"/>
          <w:sz w:val="18"/>
          <w:szCs w:val="22"/>
          <w:lang w:val="fi-FI"/>
        </w:rPr>
        <w:tab/>
      </w:r>
      <w:r w:rsidRPr="003F6060">
        <w:rPr>
          <w:color w:val="auto"/>
          <w:sz w:val="18"/>
          <w:szCs w:val="22"/>
          <w:lang w:val="fi-FI"/>
        </w:rPr>
        <w:tab/>
        <w:t>Kilpelä Niina (x)</w:t>
      </w:r>
      <w:r w:rsidRPr="003F6060">
        <w:rPr>
          <w:color w:val="auto"/>
          <w:sz w:val="18"/>
          <w:szCs w:val="22"/>
          <w:lang w:val="fi-FI"/>
        </w:rPr>
        <w:tab/>
      </w:r>
      <w:r w:rsidR="00697C1F">
        <w:rPr>
          <w:color w:val="auto"/>
          <w:sz w:val="18"/>
          <w:szCs w:val="22"/>
          <w:lang w:val="fi-FI"/>
        </w:rPr>
        <w:tab/>
      </w:r>
      <w:r w:rsidRPr="003F6060">
        <w:rPr>
          <w:color w:val="auto"/>
          <w:sz w:val="18"/>
          <w:szCs w:val="22"/>
          <w:lang w:val="fi-FI"/>
        </w:rPr>
        <w:t>MM</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Mårtensson Anne (-)</w:t>
      </w:r>
      <w:r>
        <w:rPr>
          <w:color w:val="auto"/>
          <w:sz w:val="18"/>
          <w:szCs w:val="22"/>
        </w:rPr>
        <w:tab/>
        <w:t>UKM</w:t>
      </w:r>
      <w:r>
        <w:rPr>
          <w:color w:val="auto"/>
          <w:sz w:val="18"/>
          <w:szCs w:val="22"/>
        </w:rPr>
        <w:tab/>
      </w:r>
      <w:r>
        <w:rPr>
          <w:color w:val="auto"/>
          <w:sz w:val="18"/>
          <w:szCs w:val="22"/>
        </w:rPr>
        <w:tab/>
        <w:t>Piispanen Toni (-)</w:t>
      </w:r>
      <w:r w:rsidR="00697C1F">
        <w:rPr>
          <w:color w:val="auto"/>
          <w:sz w:val="18"/>
          <w:szCs w:val="22"/>
        </w:rPr>
        <w:tab/>
      </w:r>
      <w:r>
        <w:rPr>
          <w:color w:val="auto"/>
          <w:sz w:val="18"/>
          <w:szCs w:val="22"/>
        </w:rPr>
        <w:tab/>
        <w:t>UKM</w:t>
      </w:r>
    </w:p>
    <w:p w:rsidR="00424303" w:rsidRPr="00424303" w:rsidRDefault="00EC48D5" w:rsidP="00424303">
      <w:pPr>
        <w:spacing w:after="0" w:line="240" w:lineRule="auto"/>
        <w:ind w:left="0"/>
        <w:rPr>
          <w:rFonts w:eastAsia="Times New Roman" w:cs="Times New Roman"/>
          <w:color w:val="auto"/>
          <w:sz w:val="18"/>
          <w:szCs w:val="22"/>
        </w:rPr>
      </w:pPr>
      <w:r>
        <w:rPr>
          <w:color w:val="auto"/>
          <w:sz w:val="18"/>
          <w:szCs w:val="22"/>
        </w:rPr>
        <w:t>Nordlund Jaana (x)</w:t>
      </w:r>
      <w:r>
        <w:rPr>
          <w:color w:val="auto"/>
          <w:sz w:val="18"/>
          <w:szCs w:val="22"/>
        </w:rPr>
        <w:tab/>
        <w:t xml:space="preserve">Handikappforum </w:t>
      </w:r>
      <w:proofErr w:type="spellStart"/>
      <w:r>
        <w:rPr>
          <w:color w:val="auto"/>
          <w:sz w:val="18"/>
          <w:szCs w:val="22"/>
        </w:rPr>
        <w:t>rf</w:t>
      </w:r>
      <w:proofErr w:type="spellEnd"/>
      <w:r>
        <w:rPr>
          <w:color w:val="auto"/>
          <w:sz w:val="18"/>
          <w:szCs w:val="22"/>
        </w:rPr>
        <w:t xml:space="preserve"> </w:t>
      </w:r>
      <w:r w:rsidR="00697C1F">
        <w:rPr>
          <w:color w:val="auto"/>
          <w:sz w:val="18"/>
          <w:szCs w:val="22"/>
        </w:rPr>
        <w:tab/>
      </w:r>
      <w:r>
        <w:rPr>
          <w:color w:val="auto"/>
          <w:sz w:val="18"/>
          <w:szCs w:val="22"/>
        </w:rPr>
        <w:t>Rautiainen Satu (-)</w:t>
      </w:r>
      <w:r>
        <w:rPr>
          <w:color w:val="auto"/>
          <w:sz w:val="18"/>
          <w:szCs w:val="22"/>
        </w:rPr>
        <w:tab/>
        <w:t xml:space="preserve">Handikappforum </w:t>
      </w:r>
      <w:proofErr w:type="spellStart"/>
      <w:r>
        <w:rPr>
          <w:color w:val="auto"/>
          <w:sz w:val="18"/>
          <w:szCs w:val="22"/>
        </w:rPr>
        <w:t>rf</w:t>
      </w:r>
      <w:proofErr w:type="spellEnd"/>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Pukk</w:t>
      </w:r>
      <w:r w:rsidR="00697C1F">
        <w:rPr>
          <w:color w:val="auto"/>
          <w:sz w:val="18"/>
          <w:szCs w:val="22"/>
        </w:rPr>
        <w:t>i Heta (x)</w:t>
      </w:r>
      <w:r w:rsidR="00697C1F">
        <w:rPr>
          <w:color w:val="auto"/>
          <w:sz w:val="18"/>
          <w:szCs w:val="22"/>
        </w:rPr>
        <w:tab/>
      </w:r>
      <w:r w:rsidR="00697C1F">
        <w:rPr>
          <w:color w:val="auto"/>
          <w:sz w:val="18"/>
          <w:szCs w:val="22"/>
        </w:rPr>
        <w:tab/>
        <w:t xml:space="preserve">Handikappforum </w:t>
      </w:r>
      <w:proofErr w:type="spellStart"/>
      <w:r w:rsidR="00697C1F">
        <w:rPr>
          <w:color w:val="auto"/>
          <w:sz w:val="18"/>
          <w:szCs w:val="22"/>
        </w:rPr>
        <w:t>rf</w:t>
      </w:r>
      <w:proofErr w:type="spellEnd"/>
      <w:r w:rsidR="00697C1F">
        <w:rPr>
          <w:color w:val="auto"/>
          <w:sz w:val="18"/>
          <w:szCs w:val="22"/>
        </w:rPr>
        <w:tab/>
      </w:r>
      <w:r>
        <w:rPr>
          <w:color w:val="auto"/>
          <w:sz w:val="18"/>
          <w:szCs w:val="22"/>
        </w:rPr>
        <w:t>Tuokko Riitta-Maija (-)</w:t>
      </w:r>
      <w:r>
        <w:rPr>
          <w:color w:val="auto"/>
          <w:sz w:val="18"/>
          <w:szCs w:val="22"/>
        </w:rPr>
        <w:tab/>
        <w:t xml:space="preserve">Handikappforum </w:t>
      </w:r>
      <w:proofErr w:type="spellStart"/>
      <w:r>
        <w:rPr>
          <w:color w:val="auto"/>
          <w:sz w:val="18"/>
          <w:szCs w:val="22"/>
        </w:rPr>
        <w:t>rf</w:t>
      </w:r>
      <w:proofErr w:type="spellEnd"/>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Sariola Jukka (x)</w:t>
      </w:r>
      <w:r>
        <w:rPr>
          <w:color w:val="auto"/>
          <w:sz w:val="18"/>
          <w:szCs w:val="22"/>
        </w:rPr>
        <w:tab/>
      </w:r>
      <w:r w:rsidR="00697C1F">
        <w:rPr>
          <w:color w:val="auto"/>
          <w:sz w:val="18"/>
          <w:szCs w:val="22"/>
        </w:rPr>
        <w:tab/>
      </w:r>
      <w:r>
        <w:rPr>
          <w:color w:val="auto"/>
          <w:sz w:val="18"/>
          <w:szCs w:val="22"/>
        </w:rPr>
        <w:t xml:space="preserve">Handikappforum </w:t>
      </w:r>
      <w:proofErr w:type="spellStart"/>
      <w:r>
        <w:rPr>
          <w:color w:val="auto"/>
          <w:sz w:val="18"/>
          <w:szCs w:val="22"/>
        </w:rPr>
        <w:t>rf</w:t>
      </w:r>
      <w:proofErr w:type="spellEnd"/>
      <w:r w:rsidR="00697C1F">
        <w:rPr>
          <w:color w:val="auto"/>
          <w:sz w:val="18"/>
          <w:szCs w:val="22"/>
        </w:rPr>
        <w:tab/>
      </w:r>
      <w:r>
        <w:rPr>
          <w:color w:val="auto"/>
          <w:sz w:val="18"/>
          <w:szCs w:val="22"/>
        </w:rPr>
        <w:t>Metsävainio Katja (-)</w:t>
      </w:r>
      <w:r>
        <w:rPr>
          <w:color w:val="auto"/>
          <w:sz w:val="18"/>
          <w:szCs w:val="22"/>
        </w:rPr>
        <w:tab/>
        <w:t xml:space="preserve">Handikappforum </w:t>
      </w:r>
      <w:proofErr w:type="spellStart"/>
      <w:r>
        <w:rPr>
          <w:color w:val="auto"/>
          <w:sz w:val="18"/>
          <w:szCs w:val="22"/>
        </w:rPr>
        <w:t>rf</w:t>
      </w:r>
      <w:proofErr w:type="spellEnd"/>
    </w:p>
    <w:p w:rsidR="00424303" w:rsidRPr="00697C1F" w:rsidRDefault="00424303" w:rsidP="00424303">
      <w:pPr>
        <w:spacing w:after="0" w:line="240" w:lineRule="auto"/>
        <w:ind w:left="0"/>
        <w:rPr>
          <w:rFonts w:eastAsia="Times New Roman" w:cs="Times New Roman"/>
          <w:color w:val="auto"/>
          <w:sz w:val="18"/>
          <w:szCs w:val="22"/>
          <w:lang w:val="fi-FI"/>
        </w:rPr>
      </w:pPr>
      <w:r w:rsidRPr="00697C1F">
        <w:rPr>
          <w:color w:val="auto"/>
          <w:sz w:val="18"/>
          <w:szCs w:val="22"/>
          <w:lang w:val="fi-FI"/>
        </w:rPr>
        <w:t>Tiensuu Alli (-)</w:t>
      </w:r>
      <w:r w:rsidRPr="00697C1F">
        <w:rPr>
          <w:color w:val="auto"/>
          <w:sz w:val="18"/>
          <w:szCs w:val="22"/>
          <w:lang w:val="fi-FI"/>
        </w:rPr>
        <w:tab/>
      </w:r>
      <w:r w:rsidR="00697C1F" w:rsidRPr="00697C1F">
        <w:rPr>
          <w:color w:val="auto"/>
          <w:sz w:val="18"/>
          <w:szCs w:val="22"/>
          <w:lang w:val="fi-FI"/>
        </w:rPr>
        <w:tab/>
      </w:r>
      <w:r w:rsidRPr="00697C1F">
        <w:rPr>
          <w:color w:val="auto"/>
          <w:sz w:val="18"/>
          <w:szCs w:val="22"/>
          <w:lang w:val="fi-FI"/>
        </w:rPr>
        <w:t xml:space="preserve">FFC </w:t>
      </w:r>
      <w:proofErr w:type="spellStart"/>
      <w:r w:rsidRPr="00697C1F">
        <w:rPr>
          <w:color w:val="auto"/>
          <w:sz w:val="18"/>
          <w:szCs w:val="22"/>
          <w:lang w:val="fi-FI"/>
        </w:rPr>
        <w:t>rf</w:t>
      </w:r>
      <w:proofErr w:type="spellEnd"/>
      <w:r w:rsidRPr="00697C1F">
        <w:rPr>
          <w:color w:val="auto"/>
          <w:sz w:val="18"/>
          <w:szCs w:val="22"/>
          <w:lang w:val="fi-FI"/>
        </w:rPr>
        <w:tab/>
      </w:r>
      <w:r w:rsidRPr="00697C1F">
        <w:rPr>
          <w:color w:val="auto"/>
          <w:sz w:val="18"/>
          <w:szCs w:val="22"/>
          <w:lang w:val="fi-FI"/>
        </w:rPr>
        <w:tab/>
        <w:t>Sahamies Miika (x)</w:t>
      </w:r>
      <w:r w:rsidRPr="00697C1F">
        <w:rPr>
          <w:color w:val="auto"/>
          <w:sz w:val="18"/>
          <w:szCs w:val="22"/>
          <w:lang w:val="fi-FI"/>
        </w:rPr>
        <w:tab/>
        <w:t>Akava ry</w:t>
      </w:r>
    </w:p>
    <w:p w:rsidR="00424303" w:rsidRPr="008C140C" w:rsidRDefault="00424303" w:rsidP="00424303">
      <w:pPr>
        <w:spacing w:after="0" w:line="240" w:lineRule="auto"/>
        <w:ind w:left="0"/>
        <w:rPr>
          <w:rFonts w:eastAsia="Times New Roman" w:cs="Times New Roman"/>
          <w:color w:val="auto"/>
          <w:sz w:val="18"/>
          <w:szCs w:val="22"/>
          <w:lang w:val="fi-FI"/>
        </w:rPr>
      </w:pPr>
      <w:r w:rsidRPr="008C140C">
        <w:rPr>
          <w:color w:val="auto"/>
          <w:sz w:val="18"/>
          <w:szCs w:val="22"/>
          <w:lang w:val="fi-FI"/>
        </w:rPr>
        <w:t>Tötterman Patrik (x)</w:t>
      </w:r>
      <w:r w:rsidRPr="008C140C">
        <w:rPr>
          <w:color w:val="auto"/>
          <w:sz w:val="18"/>
          <w:szCs w:val="22"/>
          <w:lang w:val="fi-FI"/>
        </w:rPr>
        <w:tab/>
        <w:t>ANM</w:t>
      </w:r>
      <w:r w:rsidRPr="008C140C">
        <w:rPr>
          <w:color w:val="auto"/>
          <w:sz w:val="18"/>
          <w:szCs w:val="22"/>
          <w:lang w:val="fi-FI"/>
        </w:rPr>
        <w:tab/>
      </w:r>
      <w:r w:rsidRPr="008C140C">
        <w:rPr>
          <w:color w:val="auto"/>
          <w:sz w:val="18"/>
          <w:szCs w:val="22"/>
          <w:lang w:val="fi-FI"/>
        </w:rPr>
        <w:tab/>
        <w:t>Haavisto-Vuori Päivi (-)</w:t>
      </w:r>
      <w:r w:rsidRPr="008C140C">
        <w:rPr>
          <w:color w:val="auto"/>
          <w:sz w:val="18"/>
          <w:szCs w:val="22"/>
          <w:lang w:val="fi-FI"/>
        </w:rPr>
        <w:tab/>
        <w:t>ANM</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Viemerö Jaana (x)</w:t>
      </w:r>
      <w:r>
        <w:rPr>
          <w:color w:val="auto"/>
          <w:sz w:val="18"/>
          <w:szCs w:val="22"/>
        </w:rPr>
        <w:tab/>
        <w:t>Finlands Kommunförbund</w:t>
      </w:r>
      <w:r>
        <w:rPr>
          <w:color w:val="auto"/>
          <w:sz w:val="18"/>
          <w:szCs w:val="22"/>
        </w:rPr>
        <w:tab/>
        <w:t>Vogt Ellen (-)</w:t>
      </w:r>
      <w:r>
        <w:rPr>
          <w:color w:val="auto"/>
          <w:sz w:val="18"/>
          <w:szCs w:val="22"/>
        </w:rPr>
        <w:tab/>
      </w:r>
      <w:r w:rsidR="00697C1F">
        <w:rPr>
          <w:color w:val="auto"/>
          <w:sz w:val="18"/>
          <w:szCs w:val="22"/>
        </w:rPr>
        <w:tab/>
      </w:r>
      <w:r>
        <w:rPr>
          <w:color w:val="auto"/>
          <w:sz w:val="18"/>
          <w:szCs w:val="22"/>
        </w:rPr>
        <w:t>Finlands Kommunförbund</w:t>
      </w:r>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Åkermarck Mikael (x)</w:t>
      </w:r>
      <w:r w:rsidRPr="003F6060">
        <w:rPr>
          <w:color w:val="auto"/>
          <w:sz w:val="18"/>
          <w:szCs w:val="22"/>
          <w:lang w:val="fi-FI"/>
        </w:rPr>
        <w:tab/>
        <w:t>KM</w:t>
      </w:r>
      <w:r w:rsidRPr="003F6060">
        <w:rPr>
          <w:color w:val="auto"/>
          <w:sz w:val="18"/>
          <w:szCs w:val="22"/>
          <w:lang w:val="fi-FI"/>
        </w:rPr>
        <w:tab/>
      </w:r>
      <w:r w:rsidRPr="003F6060">
        <w:rPr>
          <w:color w:val="auto"/>
          <w:sz w:val="18"/>
          <w:szCs w:val="22"/>
          <w:lang w:val="fi-FI"/>
        </w:rPr>
        <w:tab/>
        <w:t>Vesanen-Nikitin Irja (-)</w:t>
      </w:r>
      <w:r w:rsidRPr="003F6060">
        <w:rPr>
          <w:color w:val="auto"/>
          <w:sz w:val="18"/>
          <w:szCs w:val="22"/>
          <w:lang w:val="fi-FI"/>
        </w:rPr>
        <w:tab/>
        <w:t>KM</w:t>
      </w:r>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Merja Heikkonen</w:t>
      </w:r>
      <w:r w:rsidRPr="003F6060">
        <w:rPr>
          <w:color w:val="auto"/>
          <w:sz w:val="18"/>
          <w:szCs w:val="22"/>
          <w:lang w:val="fi-FI"/>
        </w:rPr>
        <w:tab/>
        <w:t>(x)</w:t>
      </w:r>
      <w:r w:rsidRPr="003F6060">
        <w:rPr>
          <w:color w:val="auto"/>
          <w:sz w:val="18"/>
          <w:szCs w:val="22"/>
          <w:lang w:val="fi-FI"/>
        </w:rPr>
        <w:tab/>
      </w:r>
      <w:proofErr w:type="spellStart"/>
      <w:r w:rsidRPr="003F6060">
        <w:rPr>
          <w:color w:val="auto"/>
          <w:sz w:val="18"/>
          <w:szCs w:val="22"/>
          <w:lang w:val="fi-FI"/>
        </w:rPr>
        <w:t>Vane</w:t>
      </w:r>
      <w:proofErr w:type="spellEnd"/>
      <w:r w:rsidRPr="003F6060">
        <w:rPr>
          <w:color w:val="auto"/>
          <w:sz w:val="18"/>
          <w:szCs w:val="22"/>
          <w:lang w:val="fi-FI"/>
        </w:rPr>
        <w:t>/SHM</w:t>
      </w:r>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Hoffrén Tea (x)</w:t>
      </w:r>
      <w:r w:rsidRPr="003F6060">
        <w:rPr>
          <w:color w:val="auto"/>
          <w:sz w:val="18"/>
          <w:szCs w:val="22"/>
          <w:lang w:val="fi-FI"/>
        </w:rPr>
        <w:tab/>
      </w:r>
      <w:r w:rsidR="00697C1F">
        <w:rPr>
          <w:color w:val="auto"/>
          <w:sz w:val="18"/>
          <w:szCs w:val="22"/>
          <w:lang w:val="fi-FI"/>
        </w:rPr>
        <w:tab/>
      </w:r>
      <w:proofErr w:type="spellStart"/>
      <w:r w:rsidRPr="003F6060">
        <w:rPr>
          <w:color w:val="auto"/>
          <w:sz w:val="18"/>
          <w:szCs w:val="22"/>
          <w:lang w:val="fi-FI"/>
        </w:rPr>
        <w:t>Vane</w:t>
      </w:r>
      <w:proofErr w:type="spellEnd"/>
      <w:r w:rsidRPr="003F6060">
        <w:rPr>
          <w:color w:val="auto"/>
          <w:sz w:val="18"/>
          <w:szCs w:val="22"/>
          <w:lang w:val="fi-FI"/>
        </w:rPr>
        <w:t>/SHM</w:t>
      </w:r>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Johanna Järvinen (x)</w:t>
      </w:r>
      <w:r w:rsidRPr="003F6060">
        <w:rPr>
          <w:color w:val="auto"/>
          <w:sz w:val="18"/>
          <w:szCs w:val="22"/>
          <w:lang w:val="fi-FI"/>
        </w:rPr>
        <w:tab/>
      </w:r>
      <w:proofErr w:type="spellStart"/>
      <w:r w:rsidRPr="003F6060">
        <w:rPr>
          <w:color w:val="auto"/>
          <w:sz w:val="18"/>
          <w:szCs w:val="22"/>
          <w:lang w:val="fi-FI"/>
        </w:rPr>
        <w:t>Vane</w:t>
      </w:r>
      <w:proofErr w:type="spellEnd"/>
      <w:r w:rsidRPr="003F6060">
        <w:rPr>
          <w:color w:val="auto"/>
          <w:sz w:val="18"/>
          <w:szCs w:val="22"/>
          <w:lang w:val="fi-FI"/>
        </w:rPr>
        <w:t>/SHM</w:t>
      </w:r>
    </w:p>
    <w:p w:rsidR="00424303" w:rsidRPr="00424303" w:rsidRDefault="00424303" w:rsidP="00424303">
      <w:pPr>
        <w:spacing w:after="0" w:line="240" w:lineRule="auto"/>
        <w:ind w:left="0"/>
        <w:rPr>
          <w:rFonts w:eastAsia="Times New Roman" w:cs="Times New Roman"/>
          <w:color w:val="auto"/>
          <w:sz w:val="18"/>
          <w:szCs w:val="22"/>
          <w:lang w:val="fi-FI"/>
        </w:rPr>
      </w:pPr>
    </w:p>
    <w:p w:rsidR="00424303" w:rsidRPr="00424303" w:rsidRDefault="00424303" w:rsidP="00424303">
      <w:pPr>
        <w:spacing w:after="0" w:line="240" w:lineRule="auto"/>
        <w:ind w:left="0"/>
        <w:rPr>
          <w:rFonts w:eastAsia="Times New Roman" w:cs="Times New Roman"/>
          <w:b/>
          <w:color w:val="auto"/>
          <w:sz w:val="18"/>
          <w:szCs w:val="22"/>
        </w:rPr>
      </w:pPr>
      <w:r>
        <w:rPr>
          <w:b/>
          <w:color w:val="auto"/>
          <w:sz w:val="18"/>
          <w:szCs w:val="22"/>
        </w:rPr>
        <w:t>Permanenta sakkunniga</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Joronen Mikko (x)</w:t>
      </w:r>
      <w:r>
        <w:rPr>
          <w:color w:val="auto"/>
          <w:sz w:val="18"/>
          <w:szCs w:val="22"/>
        </w:rPr>
        <w:tab/>
        <w:t>Människorättscentret</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Juuso Tuomas Aslak (-)</w:t>
      </w:r>
      <w:r>
        <w:rPr>
          <w:color w:val="auto"/>
          <w:sz w:val="18"/>
          <w:szCs w:val="22"/>
        </w:rPr>
        <w:tab/>
        <w:t>Sametinget</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Katsui Hisayo (x)</w:t>
      </w:r>
      <w:r>
        <w:rPr>
          <w:color w:val="auto"/>
          <w:sz w:val="18"/>
          <w:szCs w:val="22"/>
        </w:rPr>
        <w:tab/>
      </w:r>
      <w:r>
        <w:rPr>
          <w:color w:val="auto"/>
          <w:sz w:val="18"/>
          <w:szCs w:val="22"/>
        </w:rPr>
        <w:tab/>
        <w:t>Helsingfors universitet</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Lepistö Jari (-)</w:t>
      </w:r>
      <w:r>
        <w:rPr>
          <w:color w:val="auto"/>
          <w:sz w:val="18"/>
          <w:szCs w:val="22"/>
        </w:rPr>
        <w:tab/>
      </w:r>
      <w:r>
        <w:rPr>
          <w:color w:val="auto"/>
          <w:sz w:val="18"/>
          <w:szCs w:val="22"/>
        </w:rPr>
        <w:tab/>
        <w:t>IM</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Lindqvist Gunilla (x)</w:t>
      </w:r>
      <w:r>
        <w:rPr>
          <w:color w:val="auto"/>
          <w:sz w:val="18"/>
          <w:szCs w:val="22"/>
        </w:rPr>
        <w:tab/>
        <w:t>Ålands landskapsregering</w:t>
      </w:r>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Malmlund Kirsi-Maria (x)</w:t>
      </w:r>
      <w:r w:rsidRPr="003F6060">
        <w:rPr>
          <w:color w:val="auto"/>
          <w:sz w:val="18"/>
          <w:szCs w:val="22"/>
          <w:lang w:val="fi-FI"/>
        </w:rPr>
        <w:tab/>
        <w:t>SHM</w:t>
      </w:r>
    </w:p>
    <w:p w:rsidR="00424303" w:rsidRPr="003F6060" w:rsidRDefault="00424303" w:rsidP="00424303">
      <w:pPr>
        <w:spacing w:after="0" w:line="240" w:lineRule="auto"/>
        <w:ind w:left="0"/>
        <w:rPr>
          <w:rFonts w:eastAsia="Times New Roman" w:cs="Times New Roman"/>
          <w:color w:val="auto"/>
          <w:sz w:val="18"/>
          <w:szCs w:val="22"/>
          <w:lang w:val="fi-FI"/>
        </w:rPr>
      </w:pPr>
      <w:r w:rsidRPr="003F6060">
        <w:rPr>
          <w:color w:val="auto"/>
          <w:sz w:val="18"/>
          <w:szCs w:val="22"/>
          <w:lang w:val="fi-FI"/>
        </w:rPr>
        <w:t>Mikkola Teija (-)</w:t>
      </w:r>
      <w:r w:rsidRPr="003F6060">
        <w:rPr>
          <w:color w:val="auto"/>
          <w:sz w:val="18"/>
          <w:szCs w:val="22"/>
          <w:lang w:val="fi-FI"/>
        </w:rPr>
        <w:tab/>
      </w:r>
      <w:r w:rsidRPr="003F6060">
        <w:rPr>
          <w:color w:val="auto"/>
          <w:sz w:val="18"/>
          <w:szCs w:val="22"/>
          <w:lang w:val="fi-FI"/>
        </w:rPr>
        <w:tab/>
        <w:t>FM</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Nurmi-Koikkalainen Päivi (x)</w:t>
      </w:r>
      <w:r>
        <w:rPr>
          <w:color w:val="auto"/>
          <w:sz w:val="18"/>
          <w:szCs w:val="22"/>
        </w:rPr>
        <w:tab/>
        <w:t>Institutet för hälsa och välfärd</w:t>
      </w:r>
    </w:p>
    <w:p w:rsidR="00424303" w:rsidRPr="003F6060" w:rsidRDefault="00424303" w:rsidP="00424303">
      <w:pPr>
        <w:spacing w:after="0" w:line="240" w:lineRule="auto"/>
        <w:ind w:left="0"/>
        <w:rPr>
          <w:rFonts w:eastAsia="Times New Roman" w:cs="Times New Roman"/>
          <w:color w:val="auto"/>
          <w:sz w:val="18"/>
          <w:szCs w:val="22"/>
        </w:rPr>
      </w:pPr>
    </w:p>
    <w:p w:rsidR="00424303" w:rsidRPr="00424303" w:rsidRDefault="00424303" w:rsidP="00424303">
      <w:pPr>
        <w:spacing w:after="0" w:line="240" w:lineRule="auto"/>
        <w:ind w:left="0"/>
        <w:rPr>
          <w:rFonts w:eastAsia="Times New Roman" w:cs="Times New Roman"/>
          <w:b/>
          <w:color w:val="auto"/>
          <w:sz w:val="18"/>
          <w:szCs w:val="22"/>
        </w:rPr>
      </w:pPr>
      <w:r>
        <w:rPr>
          <w:b/>
          <w:color w:val="auto"/>
          <w:sz w:val="18"/>
          <w:szCs w:val="22"/>
        </w:rPr>
        <w:t>Inbjudna sakkunniga</w:t>
      </w:r>
    </w:p>
    <w:p w:rsidR="00424303" w:rsidRPr="00424303" w:rsidRDefault="00424303" w:rsidP="00424303">
      <w:pPr>
        <w:spacing w:after="0" w:line="240" w:lineRule="auto"/>
        <w:ind w:left="0"/>
        <w:rPr>
          <w:rFonts w:eastAsia="Times New Roman" w:cs="Times New Roman"/>
          <w:color w:val="auto"/>
          <w:sz w:val="18"/>
          <w:szCs w:val="22"/>
        </w:rPr>
      </w:pPr>
      <w:r>
        <w:rPr>
          <w:color w:val="auto"/>
          <w:sz w:val="18"/>
          <w:szCs w:val="22"/>
        </w:rPr>
        <w:t xml:space="preserve">Anni </w:t>
      </w:r>
      <w:proofErr w:type="spellStart"/>
      <w:r>
        <w:rPr>
          <w:color w:val="auto"/>
          <w:sz w:val="18"/>
          <w:szCs w:val="22"/>
        </w:rPr>
        <w:t>Kyröläinen</w:t>
      </w:r>
      <w:proofErr w:type="spellEnd"/>
      <w:r>
        <w:rPr>
          <w:color w:val="auto"/>
          <w:sz w:val="18"/>
          <w:szCs w:val="22"/>
        </w:rPr>
        <w:t xml:space="preserve"> (-)</w:t>
      </w:r>
      <w:r>
        <w:rPr>
          <w:color w:val="auto"/>
          <w:sz w:val="18"/>
          <w:szCs w:val="22"/>
        </w:rPr>
        <w:tab/>
      </w:r>
      <w:r>
        <w:rPr>
          <w:color w:val="auto"/>
          <w:sz w:val="18"/>
          <w:szCs w:val="22"/>
        </w:rPr>
        <w:tab/>
        <w:t>ANM</w:t>
      </w:r>
    </w:p>
    <w:p w:rsidR="00424303" w:rsidRPr="003F6060" w:rsidRDefault="00424303" w:rsidP="00424303">
      <w:pPr>
        <w:spacing w:after="0" w:line="240" w:lineRule="auto"/>
        <w:ind w:left="0"/>
        <w:rPr>
          <w:rFonts w:eastAsia="Times New Roman" w:cs="Times New Roman"/>
          <w:b/>
          <w:color w:val="auto"/>
          <w:sz w:val="24"/>
        </w:rPr>
      </w:pPr>
    </w:p>
    <w:p w:rsidR="0054151D" w:rsidRDefault="0054151D">
      <w:pPr>
        <w:spacing w:after="0" w:line="240" w:lineRule="auto"/>
        <w:ind w:left="0"/>
        <w:rPr>
          <w:rFonts w:eastAsia="Times New Roman" w:cs="Times New Roman"/>
          <w:b/>
          <w:color w:val="auto"/>
          <w:sz w:val="24"/>
        </w:rPr>
      </w:pPr>
      <w:r>
        <w:br w:type="page"/>
      </w:r>
    </w:p>
    <w:p w:rsidR="00424303" w:rsidRPr="00424303" w:rsidRDefault="00424303" w:rsidP="00424303">
      <w:pPr>
        <w:spacing w:after="0" w:line="240" w:lineRule="auto"/>
        <w:ind w:left="0"/>
        <w:rPr>
          <w:rFonts w:eastAsia="Times New Roman" w:cs="Times New Roman"/>
          <w:b/>
          <w:color w:val="auto"/>
          <w:sz w:val="24"/>
        </w:rPr>
      </w:pPr>
      <w:r>
        <w:rPr>
          <w:b/>
          <w:color w:val="auto"/>
          <w:sz w:val="24"/>
        </w:rPr>
        <w:lastRenderedPageBreak/>
        <w:t>Behandlade ärenden</w:t>
      </w:r>
    </w:p>
    <w:p w:rsidR="00424303" w:rsidRPr="003F6060" w:rsidRDefault="00424303" w:rsidP="00424303">
      <w:pPr>
        <w:spacing w:after="0" w:line="240" w:lineRule="auto"/>
        <w:ind w:left="0"/>
        <w:rPr>
          <w:rFonts w:eastAsia="Times New Roman" w:cs="Times New Roman"/>
          <w:color w:val="auto"/>
          <w:szCs w:val="22"/>
        </w:rPr>
      </w:pPr>
    </w:p>
    <w:p w:rsidR="00424303" w:rsidRPr="003F6060" w:rsidRDefault="00424303" w:rsidP="00424303">
      <w:pPr>
        <w:spacing w:after="0" w:line="240" w:lineRule="auto"/>
        <w:ind w:left="0"/>
        <w:rPr>
          <w:rFonts w:eastAsia="Times New Roman" w:cs="Times New Roman"/>
          <w:color w:val="auto"/>
          <w:szCs w:val="22"/>
        </w:rPr>
      </w:pPr>
    </w:p>
    <w:p w:rsidR="00424303" w:rsidRPr="00424303" w:rsidRDefault="00424303" w:rsidP="00424303">
      <w:pPr>
        <w:spacing w:after="0" w:line="240" w:lineRule="auto"/>
        <w:ind w:left="0"/>
        <w:rPr>
          <w:rFonts w:eastAsia="Times New Roman" w:cs="Times New Roman"/>
          <w:color w:val="auto"/>
          <w:sz w:val="24"/>
        </w:rPr>
      </w:pPr>
      <w:r>
        <w:rPr>
          <w:color w:val="auto"/>
        </w:rPr>
        <w:t>1.</w:t>
      </w:r>
      <w:r>
        <w:rPr>
          <w:color w:val="auto"/>
          <w:sz w:val="24"/>
        </w:rPr>
        <w:t xml:space="preserve"> Öppnande av mötet</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24303" w:rsidP="00424303">
      <w:pPr>
        <w:spacing w:after="0" w:line="276" w:lineRule="auto"/>
        <w:ind w:left="0" w:firstLine="1304"/>
        <w:rPr>
          <w:rFonts w:eastAsia="Times New Roman" w:cs="Times New Roman"/>
          <w:color w:val="auto"/>
          <w:sz w:val="24"/>
        </w:rPr>
      </w:pPr>
      <w:r>
        <w:rPr>
          <w:color w:val="auto"/>
          <w:sz w:val="24"/>
        </w:rPr>
        <w:t>Ordföranden öppnade mötet kl. 14.00.</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24303" w:rsidP="00424303">
      <w:pPr>
        <w:spacing w:after="0" w:line="276" w:lineRule="auto"/>
        <w:ind w:left="0"/>
        <w:rPr>
          <w:rFonts w:eastAsia="Times New Roman" w:cs="Times New Roman"/>
          <w:color w:val="auto"/>
          <w:sz w:val="24"/>
        </w:rPr>
      </w:pPr>
      <w:r>
        <w:rPr>
          <w:color w:val="auto"/>
          <w:sz w:val="24"/>
        </w:rPr>
        <w:t>2. Godkännande av föredragningslistan</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24303" w:rsidP="005073F2">
      <w:pPr>
        <w:spacing w:after="0" w:line="276" w:lineRule="auto"/>
        <w:ind w:left="1304"/>
        <w:rPr>
          <w:rFonts w:eastAsia="Times New Roman" w:cs="Times New Roman"/>
          <w:color w:val="auto"/>
          <w:sz w:val="24"/>
        </w:rPr>
      </w:pPr>
      <w:r>
        <w:rPr>
          <w:color w:val="auto"/>
          <w:sz w:val="24"/>
        </w:rPr>
        <w:t>Punkt 3, godkännande av protokollet från föregående möte, lades till på föredragningslistan. Föredragningslistan godkändes med detta tillägg.</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675274" w:rsidP="00424303">
      <w:pPr>
        <w:spacing w:after="0" w:line="276" w:lineRule="auto"/>
        <w:ind w:left="0"/>
        <w:rPr>
          <w:rFonts w:eastAsia="Times New Roman" w:cs="Times New Roman"/>
          <w:color w:val="auto"/>
          <w:sz w:val="24"/>
        </w:rPr>
      </w:pPr>
      <w:r>
        <w:rPr>
          <w:color w:val="auto"/>
          <w:sz w:val="24"/>
        </w:rPr>
        <w:t>3. Godkännande av protokollet från föregående möte</w:t>
      </w:r>
    </w:p>
    <w:p w:rsidR="00424303" w:rsidRPr="003F6060" w:rsidRDefault="00424303" w:rsidP="00424303">
      <w:pPr>
        <w:spacing w:after="0" w:line="276" w:lineRule="auto"/>
        <w:ind w:left="0"/>
        <w:rPr>
          <w:rFonts w:eastAsia="Times New Roman" w:cs="Times New Roman"/>
          <w:color w:val="auto"/>
          <w:sz w:val="24"/>
        </w:rPr>
      </w:pPr>
    </w:p>
    <w:p w:rsidR="005073F2" w:rsidRDefault="005073F2" w:rsidP="00424303">
      <w:pPr>
        <w:spacing w:after="0" w:line="276" w:lineRule="auto"/>
        <w:ind w:left="0"/>
        <w:rPr>
          <w:rFonts w:eastAsia="Times New Roman" w:cs="Times New Roman"/>
          <w:color w:val="auto"/>
          <w:sz w:val="24"/>
        </w:rPr>
      </w:pPr>
      <w:r>
        <w:rPr>
          <w:color w:val="auto"/>
          <w:sz w:val="24"/>
        </w:rPr>
        <w:tab/>
        <w:t>Protokollet från föregående möte godkändes.</w:t>
      </w:r>
    </w:p>
    <w:p w:rsidR="005073F2" w:rsidRPr="003F6060" w:rsidRDefault="005073F2" w:rsidP="00424303">
      <w:pPr>
        <w:spacing w:after="0" w:line="276" w:lineRule="auto"/>
        <w:ind w:left="0"/>
        <w:rPr>
          <w:rFonts w:eastAsia="Times New Roman" w:cs="Times New Roman"/>
          <w:color w:val="auto"/>
          <w:sz w:val="24"/>
        </w:rPr>
      </w:pPr>
    </w:p>
    <w:p w:rsidR="00424303" w:rsidRPr="00424303" w:rsidRDefault="008267DE" w:rsidP="00424303">
      <w:pPr>
        <w:spacing w:after="0" w:line="276" w:lineRule="auto"/>
        <w:ind w:left="0"/>
        <w:rPr>
          <w:rFonts w:eastAsia="Times New Roman" w:cs="Times New Roman"/>
          <w:color w:val="auto"/>
          <w:sz w:val="24"/>
        </w:rPr>
      </w:pPr>
      <w:r>
        <w:rPr>
          <w:color w:val="auto"/>
          <w:sz w:val="24"/>
        </w:rPr>
        <w:t>4. Aktuellt vid ministerierna</w:t>
      </w:r>
    </w:p>
    <w:p w:rsidR="00424303" w:rsidRPr="003F6060" w:rsidRDefault="00424303" w:rsidP="00424303">
      <w:pPr>
        <w:spacing w:after="0" w:line="276" w:lineRule="auto"/>
        <w:ind w:left="1304"/>
        <w:rPr>
          <w:rFonts w:eastAsia="Times New Roman" w:cs="Times New Roman"/>
          <w:color w:val="auto"/>
          <w:sz w:val="24"/>
        </w:rPr>
      </w:pPr>
    </w:p>
    <w:p w:rsidR="00424303" w:rsidRPr="00424303" w:rsidRDefault="00424303" w:rsidP="00424303">
      <w:pPr>
        <w:spacing w:after="0" w:line="276" w:lineRule="auto"/>
        <w:ind w:left="1304"/>
        <w:rPr>
          <w:rFonts w:eastAsia="Times New Roman" w:cs="Times New Roman"/>
          <w:color w:val="auto"/>
          <w:sz w:val="24"/>
        </w:rPr>
      </w:pPr>
      <w:r>
        <w:rPr>
          <w:color w:val="auto"/>
          <w:sz w:val="24"/>
        </w:rPr>
        <w:t xml:space="preserve">Representanterna för ministerierna berättar om aktuella ärenden inom det egna förvaltningsområdet, i synnerhet </w:t>
      </w:r>
      <w:r w:rsidR="00A47098">
        <w:rPr>
          <w:color w:val="auto"/>
          <w:sz w:val="24"/>
        </w:rPr>
        <w:t xml:space="preserve">väsentliga </w:t>
      </w:r>
      <w:r>
        <w:rPr>
          <w:color w:val="auto"/>
          <w:sz w:val="24"/>
        </w:rPr>
        <w:t>ärenden som har samband med genomförandet av regeringsprogrammet.</w:t>
      </w:r>
    </w:p>
    <w:p w:rsidR="00424303" w:rsidRPr="003F6060" w:rsidRDefault="00424303" w:rsidP="00424303">
      <w:pPr>
        <w:spacing w:after="0" w:line="276" w:lineRule="auto"/>
        <w:ind w:left="0"/>
        <w:rPr>
          <w:rFonts w:eastAsia="Times New Roman" w:cs="Times New Roman"/>
          <w:color w:val="auto"/>
          <w:sz w:val="24"/>
        </w:rPr>
      </w:pPr>
    </w:p>
    <w:p w:rsidR="00747170" w:rsidRDefault="005073F2" w:rsidP="005073F2">
      <w:pPr>
        <w:spacing w:after="0" w:line="276" w:lineRule="auto"/>
        <w:ind w:left="1304"/>
        <w:rPr>
          <w:rFonts w:eastAsia="Times New Roman" w:cs="Times New Roman"/>
          <w:color w:val="auto"/>
          <w:sz w:val="24"/>
        </w:rPr>
      </w:pPr>
      <w:r>
        <w:rPr>
          <w:i/>
          <w:color w:val="auto"/>
          <w:sz w:val="24"/>
        </w:rPr>
        <w:t>Utrikesministeriet:</w:t>
      </w:r>
      <w:r>
        <w:rPr>
          <w:color w:val="auto"/>
          <w:sz w:val="24"/>
        </w:rPr>
        <w:t xml:space="preserve"> I samordningsgruppen för internationell funktionshinderspolitik inleddes den 29 november en diskussion om de teman som ska behandlas vid partskonferensen för FN:s funktionsrättskonvention i New York i juni 2020. Som teman föreslogs bland annat ställningen för kvinnor och flickor med funktionsnedsättning och tillgänglighet i byggd miljö. Fler förslag till teman </w:t>
      </w:r>
      <w:r w:rsidR="00D20A85">
        <w:rPr>
          <w:color w:val="auto"/>
          <w:sz w:val="24"/>
        </w:rPr>
        <w:t xml:space="preserve">kan lämnas senast den 8 januari </w:t>
      </w:r>
      <w:r w:rsidR="00D20A85" w:rsidRPr="00E04CBF">
        <w:rPr>
          <w:color w:val="auto"/>
          <w:sz w:val="24"/>
        </w:rPr>
        <w:t>2020</w:t>
      </w:r>
      <w:r w:rsidRPr="00E04CBF">
        <w:rPr>
          <w:color w:val="auto"/>
          <w:sz w:val="24"/>
        </w:rPr>
        <w:t>.</w:t>
      </w:r>
      <w:r>
        <w:rPr>
          <w:color w:val="auto"/>
          <w:sz w:val="24"/>
        </w:rPr>
        <w:t xml:space="preserve"> Även Vanes medlemmar kan föreslå teman (direkt till Janina Hasenson eller via Vanes sekretariat). Utrikesministeriet ber Handikappforum </w:t>
      </w:r>
      <w:proofErr w:type="spellStart"/>
      <w:r>
        <w:rPr>
          <w:color w:val="auto"/>
          <w:sz w:val="24"/>
        </w:rPr>
        <w:t>rf</w:t>
      </w:r>
      <w:proofErr w:type="spellEnd"/>
      <w:r>
        <w:rPr>
          <w:color w:val="auto"/>
          <w:sz w:val="24"/>
        </w:rPr>
        <w:t xml:space="preserve"> att i början av året utse en representant för funktionshindersorganisationerna till partskonferensen.</w:t>
      </w:r>
    </w:p>
    <w:p w:rsidR="00747170" w:rsidRPr="003F6060" w:rsidRDefault="00747170" w:rsidP="005073F2">
      <w:pPr>
        <w:spacing w:after="0" w:line="276" w:lineRule="auto"/>
        <w:ind w:left="1304"/>
        <w:rPr>
          <w:rFonts w:eastAsia="Times New Roman" w:cs="Times New Roman"/>
          <w:color w:val="auto"/>
          <w:sz w:val="24"/>
        </w:rPr>
      </w:pPr>
    </w:p>
    <w:p w:rsidR="00424303" w:rsidRPr="00424303" w:rsidRDefault="00424303" w:rsidP="005073F2">
      <w:pPr>
        <w:spacing w:after="0" w:line="276" w:lineRule="auto"/>
        <w:ind w:left="1304"/>
        <w:rPr>
          <w:rFonts w:eastAsia="Times New Roman" w:cs="Times New Roman"/>
          <w:color w:val="auto"/>
          <w:sz w:val="24"/>
        </w:rPr>
      </w:pPr>
      <w:r>
        <w:rPr>
          <w:color w:val="auto"/>
          <w:sz w:val="24"/>
        </w:rPr>
        <w:t xml:space="preserve">Beredningen av Oviedokonventionens tilläggsprotokoll, som beretts av Europarådets bioetiska kommitté, fortsätter. Civilsamhällets organisationer har riktat kritik mot tilläggsprotokollet. </w:t>
      </w:r>
      <w:r w:rsidR="008C140C">
        <w:rPr>
          <w:color w:val="auto"/>
          <w:sz w:val="24"/>
        </w:rPr>
        <w:t>Det har begärts utlåtande av</w:t>
      </w:r>
      <w:r w:rsidR="00810F89">
        <w:rPr>
          <w:color w:val="auto"/>
          <w:sz w:val="24"/>
        </w:rPr>
        <w:t xml:space="preserve"> </w:t>
      </w:r>
      <w:r>
        <w:rPr>
          <w:color w:val="auto"/>
          <w:sz w:val="24"/>
        </w:rPr>
        <w:t>Europeiska domstolen för de mänskliga rättigheterna i frågan.</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747170" w:rsidP="00747170">
      <w:pPr>
        <w:spacing w:after="0" w:line="276" w:lineRule="auto"/>
        <w:ind w:left="1304"/>
        <w:rPr>
          <w:rFonts w:eastAsia="Times New Roman" w:cs="Times New Roman"/>
          <w:color w:val="auto"/>
          <w:sz w:val="24"/>
        </w:rPr>
      </w:pPr>
      <w:r>
        <w:rPr>
          <w:color w:val="auto"/>
          <w:sz w:val="24"/>
        </w:rPr>
        <w:t xml:space="preserve">Finlands periodiska rapporter om genomförandet av konventionen om medborgerliga och politiska rättigheter samt konventionen om ekonomiska, sociala </w:t>
      </w:r>
      <w:r>
        <w:rPr>
          <w:color w:val="auto"/>
          <w:sz w:val="24"/>
        </w:rPr>
        <w:lastRenderedPageBreak/>
        <w:t>och kulturella rättigheter ska lämnas senast den 2 april 2020. En periodisk rapport om genomförandet av FN:s funktionsrättskonvention har lämnats. Det har ännu inte bestämts vilket datum den ska behandlas. När datumet för behandlingen närmar sig ombeds organisationerna lämna in parallellrapporter.</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315C6" w:rsidP="00747170">
      <w:pPr>
        <w:spacing w:after="0" w:line="276" w:lineRule="auto"/>
        <w:ind w:left="1304"/>
        <w:rPr>
          <w:rFonts w:eastAsia="Times New Roman" w:cs="Times New Roman"/>
          <w:color w:val="auto"/>
          <w:sz w:val="24"/>
        </w:rPr>
      </w:pPr>
      <w:r>
        <w:rPr>
          <w:i/>
          <w:color w:val="auto"/>
          <w:sz w:val="24"/>
        </w:rPr>
        <w:t>Arbets- och näringsministeriet:</w:t>
      </w:r>
      <w:r>
        <w:rPr>
          <w:color w:val="auto"/>
          <w:sz w:val="24"/>
        </w:rPr>
        <w:t xml:space="preserve"> Rådet (sysselsättning, socialpolitik, hälso- och sjukvård samt konsumentfrågor) har antagit slutsatser om inkluderande arbetsmarknader. </w:t>
      </w:r>
    </w:p>
    <w:p w:rsidR="00424303" w:rsidRDefault="007C332A" w:rsidP="007C332A">
      <w:pPr>
        <w:spacing w:after="0" w:line="276" w:lineRule="auto"/>
        <w:ind w:left="1304"/>
        <w:rPr>
          <w:rFonts w:eastAsia="Times New Roman" w:cs="Times New Roman"/>
          <w:color w:val="auto"/>
          <w:sz w:val="24"/>
        </w:rPr>
      </w:pPr>
      <w:r>
        <w:rPr>
          <w:color w:val="auto"/>
          <w:sz w:val="24"/>
        </w:rPr>
        <w:t>Länk till ett pressmeddelande, som innehåller en länk till slutsatserna (</w:t>
      </w:r>
      <w:proofErr w:type="spellStart"/>
      <w:r>
        <w:rPr>
          <w:color w:val="auto"/>
          <w:sz w:val="24"/>
        </w:rPr>
        <w:t>pdf</w:t>
      </w:r>
      <w:proofErr w:type="spellEnd"/>
      <w:r>
        <w:rPr>
          <w:color w:val="auto"/>
          <w:sz w:val="24"/>
        </w:rPr>
        <w:t>): https://www.consilium.europa.eu/sv/press/press-releases/2019/12/10/better-access-of-people-in-a-vulnerable-position-to-the-labour-market-the-council-adopts-conclusions/</w:t>
      </w:r>
    </w:p>
    <w:p w:rsidR="004315C6" w:rsidRPr="00424303" w:rsidRDefault="004315C6" w:rsidP="00424303">
      <w:pPr>
        <w:spacing w:after="0" w:line="276" w:lineRule="auto"/>
        <w:ind w:left="0"/>
        <w:rPr>
          <w:rFonts w:eastAsia="Times New Roman" w:cs="Times New Roman"/>
          <w:color w:val="auto"/>
          <w:sz w:val="24"/>
        </w:rPr>
      </w:pPr>
      <w:r>
        <w:rPr>
          <w:color w:val="auto"/>
          <w:sz w:val="24"/>
        </w:rPr>
        <w:tab/>
      </w:r>
    </w:p>
    <w:p w:rsidR="00424303" w:rsidRPr="00424303" w:rsidRDefault="007C332A" w:rsidP="007C332A">
      <w:pPr>
        <w:spacing w:after="0" w:line="276" w:lineRule="auto"/>
        <w:ind w:left="1304"/>
        <w:rPr>
          <w:rFonts w:eastAsia="Times New Roman" w:cs="Times New Roman"/>
          <w:color w:val="auto"/>
          <w:sz w:val="24"/>
        </w:rPr>
      </w:pPr>
      <w:r>
        <w:rPr>
          <w:color w:val="auto"/>
          <w:sz w:val="24"/>
        </w:rPr>
        <w:t xml:space="preserve">Underarbetsgrupperna till ministerarbetsgruppen för främjande av sysselsättningen väntas lämna lägesrapporter. Handikappforum </w:t>
      </w:r>
      <w:proofErr w:type="spellStart"/>
      <w:r>
        <w:rPr>
          <w:color w:val="auto"/>
          <w:sz w:val="24"/>
        </w:rPr>
        <w:t>rf</w:t>
      </w:r>
      <w:proofErr w:type="spellEnd"/>
      <w:r>
        <w:rPr>
          <w:color w:val="auto"/>
          <w:sz w:val="24"/>
        </w:rPr>
        <w:t xml:space="preserve"> har gett kompletterande förslag. </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8267DE" w:rsidP="00D81E51">
      <w:pPr>
        <w:spacing w:after="0" w:line="276" w:lineRule="auto"/>
        <w:ind w:left="1304"/>
        <w:rPr>
          <w:rFonts w:eastAsia="Times New Roman" w:cs="Times New Roman"/>
          <w:color w:val="auto"/>
          <w:sz w:val="24"/>
        </w:rPr>
      </w:pPr>
      <w:r>
        <w:rPr>
          <w:color w:val="auto"/>
          <w:sz w:val="24"/>
        </w:rPr>
        <w:t xml:space="preserve">Vid ministeriet har inletts en bedömning av jämlikhetskonsekvenser i fråga om sysselsättningen bland personer med funktionsnedsättning. Det har förts diskussioner med Kommunförbundet om en sysselsättningsskyldighet vid offentliga upphandlingar. Avsikten är att få en nationell samordnare för tre år samt regionala </w:t>
      </w:r>
      <w:proofErr w:type="spellStart"/>
      <w:r>
        <w:rPr>
          <w:color w:val="auto"/>
          <w:sz w:val="24"/>
        </w:rPr>
        <w:t>facilitatorer</w:t>
      </w:r>
      <w:proofErr w:type="spellEnd"/>
      <w:r>
        <w:rPr>
          <w:color w:val="auto"/>
          <w:sz w:val="24"/>
        </w:rPr>
        <w:t xml:space="preserve">. </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8267DE" w:rsidP="008267DE">
      <w:pPr>
        <w:spacing w:after="0" w:line="276" w:lineRule="auto"/>
        <w:ind w:left="1304"/>
        <w:rPr>
          <w:rFonts w:eastAsia="Times New Roman" w:cs="Times New Roman"/>
          <w:color w:val="auto"/>
          <w:sz w:val="24"/>
        </w:rPr>
      </w:pPr>
      <w:r>
        <w:rPr>
          <w:i/>
          <w:color w:val="auto"/>
          <w:sz w:val="24"/>
        </w:rPr>
        <w:t>Social- och hälsovårdsministeriet:</w:t>
      </w:r>
      <w:r>
        <w:rPr>
          <w:color w:val="auto"/>
          <w:sz w:val="24"/>
        </w:rPr>
        <w:t xml:space="preserve">  Det pågår beredning för att utse en delaktighetsarbetsgrupp. Merja Heikkonen har ombetts bli vice ordförande för gruppen. Gruppens mandatperiod löper från trettondagen till slutet av våren 2020. Avsikten är att arbetsgruppen ska fundera över hur delaktigheten för personer med funktionsnedsättning bättre kan tryggas i funktionshinderservicen. I överenstämmelse med regeringsprogrammet är försök med personlig budget under beredning. Mer information om detta kommer inom kort.</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8267DE" w:rsidP="008267DE">
      <w:pPr>
        <w:spacing w:after="0" w:line="276" w:lineRule="auto"/>
        <w:ind w:left="1304"/>
        <w:rPr>
          <w:rFonts w:eastAsia="Times New Roman" w:cs="Times New Roman"/>
          <w:color w:val="auto"/>
          <w:sz w:val="24"/>
        </w:rPr>
      </w:pPr>
      <w:r>
        <w:rPr>
          <w:i/>
          <w:iCs/>
          <w:color w:val="auto"/>
          <w:sz w:val="24"/>
        </w:rPr>
        <w:t>Kommunikationsministeriet:</w:t>
      </w:r>
      <w:r>
        <w:rPr>
          <w:color w:val="auto"/>
          <w:sz w:val="24"/>
        </w:rPr>
        <w:t xml:space="preserve"> Genomförandet av åtgärdsprogrammet ”Digitala transport- och kommunikationstjänster görs tillgängliga” pågår. Att förtydliga lagstiftningen är en av åtgärderna i programmet. En lägesrapport om åtgärdsprogrammet blir färdig i slutet av året eller i januari, och i vår ordnas ett diskussionsmöte för organisationerna om rapporten. En proposition om ändringar i lagen om tjänster inom elektronisk kommunikation är på remiss. En remissbehandling pågår också inom det projekt som gäller konsekvensbedömningen av den riksomfattande trafiksystemplanen. Även Vane har fått begäran om remissyttrande om dessa.</w:t>
      </w:r>
    </w:p>
    <w:p w:rsidR="00424303" w:rsidRPr="003F6060" w:rsidRDefault="00424303" w:rsidP="00424303">
      <w:pPr>
        <w:spacing w:after="0" w:line="276" w:lineRule="auto"/>
        <w:ind w:left="0"/>
        <w:rPr>
          <w:rFonts w:eastAsia="Times New Roman" w:cs="Times New Roman"/>
          <w:color w:val="auto"/>
          <w:sz w:val="24"/>
        </w:rPr>
      </w:pPr>
    </w:p>
    <w:p w:rsidR="008267DE" w:rsidRPr="008267DE" w:rsidRDefault="008267DE" w:rsidP="008267DE">
      <w:pPr>
        <w:spacing w:after="0" w:line="276" w:lineRule="auto"/>
        <w:ind w:left="1304"/>
        <w:rPr>
          <w:rFonts w:eastAsia="Times New Roman" w:cs="Times New Roman"/>
          <w:color w:val="auto"/>
          <w:sz w:val="24"/>
        </w:rPr>
      </w:pPr>
      <w:r>
        <w:rPr>
          <w:i/>
          <w:color w:val="auto"/>
          <w:sz w:val="24"/>
        </w:rPr>
        <w:t>Miljöministeriet:</w:t>
      </w:r>
      <w:r>
        <w:rPr>
          <w:color w:val="auto"/>
          <w:sz w:val="24"/>
        </w:rPr>
        <w:t xml:space="preserve">  </w:t>
      </w:r>
      <w:r w:rsidR="00944AC9">
        <w:rPr>
          <w:color w:val="auto"/>
          <w:sz w:val="24"/>
        </w:rPr>
        <w:t>G</w:t>
      </w:r>
      <w:r>
        <w:rPr>
          <w:bCs/>
          <w:color w:val="auto"/>
          <w:sz w:val="24"/>
        </w:rPr>
        <w:t xml:space="preserve">ruppboenden och serviceboenden för personer med funktionsnedsättning och äldre i fastighetsbeskattningen: </w:t>
      </w:r>
      <w:r>
        <w:rPr>
          <w:color w:val="auto"/>
          <w:sz w:val="24"/>
        </w:rPr>
        <w:t>Det är fråga om diskriminerande praxis i fastighetsbeskattningen, eftersom en del personer med funktionsnedsättning betalar högre fastighetsskatt än andra som bor i hyresbostäder. I skatteförvaltningens anvisningar jämställs gruppboenden med sjukhus, förläggningar för asylsökande och andra motsvarande inrättningar. Det innebär att till exempel servicehus och gruppboenden för personer med funktionsnedsättning omfattas av den allmänna fastighetsskatten och att skatteförvaltningen ser dem som inrättningar, trots att de boende betalar hyra och bor stadigvarande i dem. Behandlingen av frågan har avancerat en aning. Finansministeriet börjar utreda frågan, och bland annat miljöministeriet har bjudits in att delta i beredningen.</w:t>
      </w:r>
    </w:p>
    <w:p w:rsidR="008267DE" w:rsidRPr="008267DE" w:rsidRDefault="008267DE" w:rsidP="008267DE">
      <w:pPr>
        <w:spacing w:after="0" w:line="276" w:lineRule="auto"/>
        <w:ind w:left="1304"/>
        <w:rPr>
          <w:rFonts w:eastAsia="Times New Roman" w:cs="Times New Roman"/>
          <w:color w:val="auto"/>
          <w:sz w:val="24"/>
        </w:rPr>
      </w:pPr>
      <w:r>
        <w:rPr>
          <w:color w:val="auto"/>
          <w:sz w:val="24"/>
        </w:rPr>
        <w:t xml:space="preserve">                                                          </w:t>
      </w:r>
    </w:p>
    <w:p w:rsidR="008267DE" w:rsidRPr="008267DE" w:rsidRDefault="008267DE" w:rsidP="008267DE">
      <w:pPr>
        <w:spacing w:after="0" w:line="276" w:lineRule="auto"/>
        <w:ind w:left="1304"/>
        <w:rPr>
          <w:rFonts w:eastAsia="Times New Roman" w:cs="Times New Roman"/>
          <w:bCs/>
          <w:color w:val="auto"/>
          <w:sz w:val="24"/>
        </w:rPr>
      </w:pPr>
      <w:r>
        <w:rPr>
          <w:bCs/>
          <w:color w:val="auto"/>
          <w:sz w:val="24"/>
        </w:rPr>
        <w:t>I slutet av januari ordnas ett diskussionsmöte för organisationerna om tillgänglighetsförordningen.</w:t>
      </w:r>
    </w:p>
    <w:p w:rsidR="008267DE" w:rsidRPr="003F6060" w:rsidRDefault="008267DE" w:rsidP="008267DE">
      <w:pPr>
        <w:spacing w:after="0" w:line="276" w:lineRule="auto"/>
        <w:ind w:left="1304"/>
        <w:rPr>
          <w:rFonts w:eastAsia="Times New Roman" w:cs="Times New Roman"/>
          <w:bCs/>
          <w:color w:val="auto"/>
          <w:sz w:val="24"/>
        </w:rPr>
      </w:pPr>
    </w:p>
    <w:p w:rsidR="008267DE" w:rsidRPr="008267DE" w:rsidRDefault="008267DE" w:rsidP="008267DE">
      <w:pPr>
        <w:spacing w:after="0" w:line="276" w:lineRule="auto"/>
        <w:ind w:left="1304"/>
        <w:rPr>
          <w:rFonts w:eastAsia="Times New Roman" w:cs="Times New Roman"/>
          <w:bCs/>
          <w:color w:val="auto"/>
          <w:sz w:val="24"/>
        </w:rPr>
      </w:pPr>
      <w:r w:rsidRPr="00937335">
        <w:rPr>
          <w:color w:val="auto"/>
          <w:sz w:val="24"/>
        </w:rPr>
        <w:t>I juni ordnas konferensen UD2020 om tillgänglighet</w:t>
      </w:r>
      <w:r>
        <w:t xml:space="preserve"> </w:t>
      </w:r>
      <w:r>
        <w:rPr>
          <w:bCs/>
          <w:color w:val="auto"/>
          <w:sz w:val="24"/>
        </w:rPr>
        <w:t>(</w:t>
      </w:r>
      <w:hyperlink r:id="rId8" w:history="1">
        <w:r>
          <w:rPr>
            <w:rStyle w:val="Hyperlinkki"/>
            <w:sz w:val="24"/>
          </w:rPr>
          <w:t>https://ud2020.aalto.fi/</w:t>
        </w:r>
      </w:hyperlink>
      <w:r>
        <w:rPr>
          <w:color w:val="auto"/>
          <w:sz w:val="24"/>
        </w:rPr>
        <w:t xml:space="preserve">) </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8267DE" w:rsidP="008267DE">
      <w:pPr>
        <w:spacing w:after="0" w:line="276" w:lineRule="auto"/>
        <w:ind w:left="0"/>
        <w:rPr>
          <w:rFonts w:eastAsia="Times New Roman" w:cs="Times New Roman"/>
          <w:color w:val="auto"/>
          <w:sz w:val="24"/>
        </w:rPr>
      </w:pPr>
      <w:r>
        <w:rPr>
          <w:color w:val="auto"/>
          <w:sz w:val="24"/>
        </w:rPr>
        <w:t>Beslut: Vane förde diskussion om de aktuella ärendena vid ministerierna och antecknade informationen för kännedom.</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8267DE" w:rsidP="00424303">
      <w:pPr>
        <w:spacing w:after="0" w:line="276" w:lineRule="auto"/>
        <w:ind w:left="0"/>
        <w:rPr>
          <w:rFonts w:eastAsia="Times New Roman" w:cs="Times New Roman"/>
          <w:color w:val="auto"/>
          <w:sz w:val="24"/>
        </w:rPr>
      </w:pPr>
      <w:r>
        <w:rPr>
          <w:color w:val="auto"/>
          <w:sz w:val="24"/>
        </w:rPr>
        <w:t>5. Aktuellt i arbetsgrupper</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24303" w:rsidP="00424303">
      <w:pPr>
        <w:spacing w:after="0" w:line="276" w:lineRule="auto"/>
        <w:ind w:left="1304"/>
        <w:rPr>
          <w:rFonts w:eastAsia="Times New Roman" w:cs="Times New Roman"/>
          <w:color w:val="auto"/>
          <w:sz w:val="24"/>
        </w:rPr>
      </w:pPr>
      <w:r>
        <w:rPr>
          <w:color w:val="auto"/>
          <w:sz w:val="24"/>
        </w:rPr>
        <w:t>Vanes representanter i arbetsgrupperna berättade om aktuella ärenden i arbetsgrupperna.</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24303" w:rsidP="00424303">
      <w:pPr>
        <w:spacing w:after="0" w:line="276" w:lineRule="auto"/>
        <w:ind w:left="0"/>
        <w:rPr>
          <w:rFonts w:eastAsia="Times New Roman" w:cs="Times New Roman"/>
          <w:color w:val="auto"/>
          <w:sz w:val="24"/>
        </w:rPr>
      </w:pPr>
      <w:r>
        <w:rPr>
          <w:color w:val="auto"/>
          <w:sz w:val="24"/>
        </w:rPr>
        <w:tab/>
        <w:t>Mötet i uppföljningsgruppen för social- och hälsovårdsreformen var inställt.</w:t>
      </w:r>
    </w:p>
    <w:p w:rsidR="00424303" w:rsidRPr="003F6060" w:rsidRDefault="00424303" w:rsidP="00424303">
      <w:pPr>
        <w:spacing w:after="0" w:line="276" w:lineRule="auto"/>
        <w:ind w:left="1304"/>
        <w:rPr>
          <w:rFonts w:eastAsia="Times New Roman" w:cs="Times New Roman"/>
          <w:color w:val="auto"/>
          <w:sz w:val="24"/>
        </w:rPr>
      </w:pPr>
    </w:p>
    <w:p w:rsidR="0089320A" w:rsidRDefault="00424303" w:rsidP="00424303">
      <w:pPr>
        <w:spacing w:after="0" w:line="276" w:lineRule="auto"/>
        <w:ind w:left="1304"/>
        <w:rPr>
          <w:rFonts w:eastAsia="Times New Roman" w:cs="Times New Roman"/>
          <w:color w:val="auto"/>
          <w:sz w:val="24"/>
        </w:rPr>
      </w:pPr>
      <w:r>
        <w:rPr>
          <w:color w:val="auto"/>
          <w:sz w:val="24"/>
        </w:rPr>
        <w:t xml:space="preserve">Delegationen för rehabiliteringsärenden: Delegationen höll sitt sista möte. Ett </w:t>
      </w:r>
      <w:proofErr w:type="spellStart"/>
      <w:r>
        <w:rPr>
          <w:color w:val="auto"/>
          <w:sz w:val="24"/>
        </w:rPr>
        <w:t>rehabiliteringsforum</w:t>
      </w:r>
      <w:proofErr w:type="spellEnd"/>
      <w:r>
        <w:rPr>
          <w:color w:val="auto"/>
          <w:sz w:val="24"/>
        </w:rPr>
        <w:t xml:space="preserve"> ska tillsättas i stället för delegationen. Vane har ombetts utse en representant även till rehabiliteringsforumet, och Vane har utsett de representanter som vid föregående möte utsågs till representanter i Delegationen för rehabiliteringsärenden (Marko Jääskeläinen som medlem och Jukka Sariola som ersättare). </w:t>
      </w:r>
    </w:p>
    <w:p w:rsidR="0089320A" w:rsidRPr="003F6060" w:rsidRDefault="0089320A" w:rsidP="00424303">
      <w:pPr>
        <w:spacing w:after="0" w:line="276" w:lineRule="auto"/>
        <w:ind w:left="1304"/>
        <w:rPr>
          <w:rFonts w:eastAsia="Times New Roman" w:cs="Times New Roman"/>
          <w:color w:val="auto"/>
          <w:sz w:val="24"/>
        </w:rPr>
      </w:pPr>
    </w:p>
    <w:p w:rsidR="0089320A" w:rsidRDefault="003C296C" w:rsidP="00424303">
      <w:pPr>
        <w:spacing w:after="0" w:line="276" w:lineRule="auto"/>
        <w:ind w:left="1304"/>
        <w:rPr>
          <w:rFonts w:eastAsia="Times New Roman" w:cs="Times New Roman"/>
          <w:color w:val="auto"/>
          <w:sz w:val="24"/>
        </w:rPr>
      </w:pPr>
      <w:r>
        <w:rPr>
          <w:color w:val="auto"/>
          <w:sz w:val="24"/>
        </w:rPr>
        <w:t xml:space="preserve">Vid mötet diskuterades FPA:s försök där ett registreringsförfarande </w:t>
      </w:r>
      <w:r w:rsidR="00DC26F0">
        <w:rPr>
          <w:color w:val="auto"/>
          <w:sz w:val="24"/>
        </w:rPr>
        <w:t>testas</w:t>
      </w:r>
      <w:r>
        <w:rPr>
          <w:color w:val="auto"/>
          <w:sz w:val="24"/>
        </w:rPr>
        <w:t xml:space="preserve"> inom rehabiliteringsterapin. Det uttrycktes oro över hur priset bestäms.  </w:t>
      </w:r>
    </w:p>
    <w:p w:rsidR="00424303" w:rsidRPr="003F6060" w:rsidRDefault="00424303" w:rsidP="00424303">
      <w:pPr>
        <w:spacing w:after="0" w:line="276" w:lineRule="auto"/>
        <w:ind w:left="1304"/>
        <w:rPr>
          <w:rFonts w:eastAsia="Times New Roman" w:cs="Times New Roman"/>
          <w:color w:val="auto"/>
          <w:sz w:val="24"/>
        </w:rPr>
      </w:pPr>
    </w:p>
    <w:p w:rsidR="00424303" w:rsidRPr="00424303" w:rsidRDefault="00424303" w:rsidP="003C296C">
      <w:pPr>
        <w:spacing w:after="0" w:line="276" w:lineRule="auto"/>
        <w:ind w:left="1304"/>
        <w:rPr>
          <w:rFonts w:eastAsia="Times New Roman" w:cs="Times New Roman"/>
          <w:color w:val="auto"/>
          <w:sz w:val="24"/>
        </w:rPr>
      </w:pPr>
      <w:r>
        <w:rPr>
          <w:color w:val="auto"/>
          <w:sz w:val="24"/>
        </w:rPr>
        <w:lastRenderedPageBreak/>
        <w:t>Arbetsgruppen för nationella grunder för utlämning av hjälpmedel: Arbetsgruppen för nationella grunder för utlämning av hjälpmedel har hållit ett möte. Vid mötet behandlades också frågor som gäller hjälpmedel för personer med autismspektrumtillstånd.</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3C296C" w:rsidP="003C296C">
      <w:pPr>
        <w:spacing w:after="0" w:line="276" w:lineRule="auto"/>
        <w:ind w:left="0"/>
        <w:rPr>
          <w:rFonts w:eastAsia="Times New Roman" w:cs="Times New Roman"/>
          <w:color w:val="auto"/>
          <w:sz w:val="24"/>
        </w:rPr>
      </w:pPr>
      <w:r>
        <w:rPr>
          <w:color w:val="auto"/>
          <w:sz w:val="24"/>
        </w:rPr>
        <w:t>Beslut: Vane diskuterade och antecknade informationen för kännedom.</w:t>
      </w:r>
    </w:p>
    <w:p w:rsidR="00424303" w:rsidRPr="003F6060" w:rsidRDefault="00424303" w:rsidP="00424303">
      <w:pPr>
        <w:spacing w:after="0" w:line="276" w:lineRule="auto"/>
        <w:ind w:left="1304"/>
        <w:rPr>
          <w:rFonts w:eastAsia="Times New Roman" w:cs="Times New Roman"/>
          <w:color w:val="auto"/>
          <w:sz w:val="24"/>
        </w:rPr>
      </w:pPr>
    </w:p>
    <w:p w:rsidR="00424303" w:rsidRPr="00424303" w:rsidRDefault="0020172A" w:rsidP="00424303">
      <w:pPr>
        <w:spacing w:after="0" w:line="276" w:lineRule="auto"/>
        <w:ind w:left="0"/>
        <w:rPr>
          <w:rFonts w:eastAsia="Times New Roman" w:cs="Times New Roman"/>
          <w:color w:val="auto"/>
          <w:sz w:val="24"/>
        </w:rPr>
      </w:pPr>
      <w:r>
        <w:rPr>
          <w:color w:val="auto"/>
          <w:sz w:val="24"/>
        </w:rPr>
        <w:t>6. Läget i fråga om beredningen av verksamhetsprogrammet</w:t>
      </w:r>
    </w:p>
    <w:p w:rsidR="00424303" w:rsidRPr="003F6060" w:rsidRDefault="00424303" w:rsidP="00424303">
      <w:pPr>
        <w:spacing w:after="0" w:line="276" w:lineRule="auto"/>
        <w:ind w:left="0"/>
        <w:rPr>
          <w:rFonts w:eastAsia="Times New Roman" w:cs="Times New Roman"/>
          <w:color w:val="auto"/>
          <w:sz w:val="24"/>
        </w:rPr>
      </w:pPr>
    </w:p>
    <w:p w:rsidR="00AF7758" w:rsidRDefault="00424303" w:rsidP="00424303">
      <w:pPr>
        <w:spacing w:after="0" w:line="276" w:lineRule="auto"/>
        <w:ind w:left="1304"/>
        <w:rPr>
          <w:rFonts w:eastAsia="Times New Roman" w:cs="Times New Roman"/>
          <w:color w:val="auto"/>
          <w:sz w:val="24"/>
        </w:rPr>
      </w:pPr>
      <w:r>
        <w:rPr>
          <w:color w:val="auto"/>
          <w:sz w:val="24"/>
        </w:rPr>
        <w:t xml:space="preserve">Vid sitt möte den 30 september 2019 utsåg Vane en arbetsgrupp för att bereda verksamhetsprogrammet. Avsikten är att arbetsgruppen ska ha sitt första möte i januari. Då för gruppen mer ingående diskussion om hur arbetet ska framskrida och vilka aktörer som ska höras. </w:t>
      </w:r>
    </w:p>
    <w:p w:rsidR="00AF7758" w:rsidRPr="003F6060" w:rsidRDefault="00AF7758" w:rsidP="00424303">
      <w:pPr>
        <w:spacing w:after="0" w:line="276" w:lineRule="auto"/>
        <w:ind w:left="1304"/>
        <w:rPr>
          <w:rFonts w:eastAsia="Times New Roman" w:cs="Times New Roman"/>
          <w:color w:val="auto"/>
          <w:sz w:val="24"/>
        </w:rPr>
      </w:pPr>
    </w:p>
    <w:p w:rsidR="00424303" w:rsidRPr="00424303" w:rsidRDefault="00D12473" w:rsidP="00424303">
      <w:pPr>
        <w:spacing w:after="0" w:line="276" w:lineRule="auto"/>
        <w:ind w:left="1304"/>
        <w:rPr>
          <w:rFonts w:eastAsia="Times New Roman" w:cs="Times New Roman"/>
          <w:color w:val="auto"/>
          <w:sz w:val="24"/>
        </w:rPr>
      </w:pPr>
      <w:r>
        <w:rPr>
          <w:color w:val="auto"/>
          <w:sz w:val="24"/>
        </w:rPr>
        <w:t>För att inleda beredningen av verksamhetsprogrammet ordnas ett diskussionsmöte f</w:t>
      </w:r>
      <w:r w:rsidR="00AF7758">
        <w:rPr>
          <w:color w:val="auto"/>
          <w:sz w:val="24"/>
        </w:rPr>
        <w:t xml:space="preserve">ör funktionshindersorganisationerna den 7 februari 2020 kl. 13 i mötesrummet Meritulli. </w:t>
      </w:r>
    </w:p>
    <w:p w:rsidR="00424303" w:rsidRDefault="00424303" w:rsidP="00424303">
      <w:pPr>
        <w:spacing w:after="0" w:line="276" w:lineRule="auto"/>
        <w:ind w:left="0"/>
        <w:rPr>
          <w:rFonts w:eastAsia="Times New Roman" w:cs="Times New Roman"/>
          <w:color w:val="auto"/>
          <w:sz w:val="24"/>
        </w:rPr>
      </w:pPr>
      <w:r>
        <w:rPr>
          <w:color w:val="auto"/>
          <w:sz w:val="24"/>
        </w:rPr>
        <w:tab/>
      </w:r>
    </w:p>
    <w:p w:rsidR="00AF7758" w:rsidRPr="00424303" w:rsidRDefault="00AF7758" w:rsidP="00AF7758">
      <w:pPr>
        <w:spacing w:after="0" w:line="276" w:lineRule="auto"/>
        <w:ind w:left="1304"/>
        <w:rPr>
          <w:rFonts w:eastAsia="Times New Roman" w:cs="Times New Roman"/>
          <w:color w:val="auto"/>
          <w:sz w:val="24"/>
        </w:rPr>
      </w:pPr>
      <w:r>
        <w:rPr>
          <w:color w:val="auto"/>
          <w:sz w:val="24"/>
        </w:rPr>
        <w:t>Vid diskussionen lyftes frågan om ett diskussionsmöte med funktio</w:t>
      </w:r>
      <w:r w:rsidR="0036799C">
        <w:rPr>
          <w:color w:val="auto"/>
          <w:sz w:val="24"/>
        </w:rPr>
        <w:t>nshindersorganisationerna är</w:t>
      </w:r>
      <w:r w:rsidR="00014967">
        <w:rPr>
          <w:color w:val="auto"/>
          <w:sz w:val="24"/>
        </w:rPr>
        <w:t xml:space="preserve"> att betrakta som</w:t>
      </w:r>
      <w:r w:rsidR="0036799C">
        <w:rPr>
          <w:color w:val="auto"/>
          <w:sz w:val="24"/>
        </w:rPr>
        <w:t xml:space="preserve"> tillräcklig </w:t>
      </w:r>
      <w:r>
        <w:rPr>
          <w:color w:val="auto"/>
          <w:sz w:val="24"/>
        </w:rPr>
        <w:t xml:space="preserve">involvering i arbetet. Det konstaterades att avsikten är att utnyttja bland annat resultaten av den enkät som Handikappforum och Människorättscentret har genomfört.  Det preciserades också att man </w:t>
      </w:r>
      <w:r w:rsidR="00ED00A7">
        <w:rPr>
          <w:color w:val="auto"/>
          <w:sz w:val="24"/>
        </w:rPr>
        <w:t xml:space="preserve">inför </w:t>
      </w:r>
      <w:r w:rsidR="00B314EC">
        <w:rPr>
          <w:color w:val="auto"/>
          <w:sz w:val="24"/>
        </w:rPr>
        <w:t>diskussions</w:t>
      </w:r>
      <w:r w:rsidR="00ED00A7">
        <w:rPr>
          <w:color w:val="auto"/>
          <w:sz w:val="24"/>
        </w:rPr>
        <w:t xml:space="preserve">mötet </w:t>
      </w:r>
      <w:r>
        <w:rPr>
          <w:color w:val="auto"/>
          <w:sz w:val="24"/>
        </w:rPr>
        <w:t>ska be organisationerna förbereda diskussionsinlägg där de lyfter fram teman som de tycker ska behandlas i verksamhetsprogrammet.</w:t>
      </w:r>
    </w:p>
    <w:p w:rsidR="00424303" w:rsidRPr="00424303" w:rsidRDefault="00424303" w:rsidP="00424303">
      <w:pPr>
        <w:spacing w:after="0" w:line="276" w:lineRule="auto"/>
        <w:ind w:left="0"/>
        <w:rPr>
          <w:rFonts w:eastAsia="Times New Roman" w:cs="Times New Roman"/>
          <w:color w:val="auto"/>
          <w:sz w:val="24"/>
        </w:rPr>
      </w:pPr>
      <w:r>
        <w:rPr>
          <w:color w:val="auto"/>
          <w:sz w:val="24"/>
        </w:rPr>
        <w:t xml:space="preserve"> </w:t>
      </w:r>
    </w:p>
    <w:p w:rsidR="00424303" w:rsidRDefault="00811CA0" w:rsidP="00424303">
      <w:pPr>
        <w:spacing w:after="0" w:line="276" w:lineRule="auto"/>
        <w:ind w:left="0"/>
        <w:rPr>
          <w:rFonts w:eastAsia="Times New Roman" w:cs="Times New Roman"/>
          <w:color w:val="auto"/>
          <w:sz w:val="24"/>
        </w:rPr>
      </w:pPr>
      <w:r>
        <w:rPr>
          <w:color w:val="auto"/>
          <w:sz w:val="24"/>
        </w:rPr>
        <w:t>Beslut: Vane</w:t>
      </w:r>
      <w:r w:rsidR="0020172A">
        <w:rPr>
          <w:color w:val="auto"/>
          <w:sz w:val="24"/>
        </w:rPr>
        <w:t xml:space="preserve"> diskuterade beredningen av verksamhetsprogrammet och fattade beslut om att ordna ett diskussionsmöte med organisationerna.</w:t>
      </w:r>
    </w:p>
    <w:p w:rsidR="00937335" w:rsidRPr="003F6060" w:rsidRDefault="00937335" w:rsidP="00424303">
      <w:pPr>
        <w:spacing w:after="0" w:line="276" w:lineRule="auto"/>
        <w:ind w:left="0"/>
        <w:rPr>
          <w:rFonts w:eastAsia="Times New Roman" w:cs="Times New Roman"/>
          <w:color w:val="auto"/>
          <w:sz w:val="24"/>
        </w:rPr>
      </w:pPr>
    </w:p>
    <w:p w:rsidR="00424303" w:rsidRPr="00424303" w:rsidRDefault="0020172A" w:rsidP="00424303">
      <w:pPr>
        <w:spacing w:after="0" w:line="276" w:lineRule="auto"/>
        <w:ind w:left="0"/>
        <w:rPr>
          <w:rFonts w:eastAsia="Times New Roman" w:cs="Times New Roman"/>
          <w:color w:val="auto"/>
          <w:sz w:val="24"/>
        </w:rPr>
      </w:pPr>
      <w:r>
        <w:rPr>
          <w:color w:val="auto"/>
          <w:sz w:val="24"/>
        </w:rPr>
        <w:t xml:space="preserve">7. Respons på seminariet </w:t>
      </w:r>
      <w:proofErr w:type="spellStart"/>
      <w:r>
        <w:rPr>
          <w:color w:val="auto"/>
          <w:sz w:val="24"/>
        </w:rPr>
        <w:t>Vammaisneuvostopäivät</w:t>
      </w:r>
      <w:proofErr w:type="spellEnd"/>
      <w:r>
        <w:rPr>
          <w:color w:val="auto"/>
          <w:sz w:val="24"/>
        </w:rPr>
        <w:t xml:space="preserve"> och ordnande av seminariet i fortsättningen</w:t>
      </w:r>
    </w:p>
    <w:p w:rsidR="00424303" w:rsidRPr="003F6060" w:rsidRDefault="00424303" w:rsidP="00424303">
      <w:pPr>
        <w:spacing w:after="0" w:line="276" w:lineRule="auto"/>
        <w:ind w:left="0"/>
        <w:rPr>
          <w:rFonts w:eastAsia="Times New Roman" w:cs="Times New Roman"/>
          <w:color w:val="auto"/>
          <w:sz w:val="24"/>
        </w:rPr>
      </w:pPr>
    </w:p>
    <w:p w:rsidR="00AF7758" w:rsidRDefault="00AF7758" w:rsidP="00424303">
      <w:pPr>
        <w:spacing w:after="0" w:line="276" w:lineRule="auto"/>
        <w:ind w:left="1304"/>
        <w:rPr>
          <w:rFonts w:eastAsia="Times New Roman" w:cs="Times New Roman"/>
          <w:color w:val="auto"/>
          <w:sz w:val="24"/>
        </w:rPr>
      </w:pPr>
      <w:r>
        <w:rPr>
          <w:color w:val="auto"/>
          <w:sz w:val="24"/>
        </w:rPr>
        <w:t xml:space="preserve">Seminariet </w:t>
      </w:r>
      <w:proofErr w:type="spellStart"/>
      <w:r>
        <w:rPr>
          <w:color w:val="auto"/>
          <w:sz w:val="24"/>
        </w:rPr>
        <w:t>Vammaisneuvostopäivät</w:t>
      </w:r>
      <w:proofErr w:type="spellEnd"/>
      <w:r>
        <w:rPr>
          <w:color w:val="auto"/>
          <w:sz w:val="24"/>
        </w:rPr>
        <w:t xml:space="preserve"> hölls i år på Sokos Hotel </w:t>
      </w:r>
      <w:proofErr w:type="spellStart"/>
      <w:r>
        <w:rPr>
          <w:color w:val="auto"/>
          <w:sz w:val="24"/>
        </w:rPr>
        <w:t>Vantaa</w:t>
      </w:r>
      <w:proofErr w:type="spellEnd"/>
      <w:r>
        <w:rPr>
          <w:color w:val="auto"/>
          <w:sz w:val="24"/>
        </w:rPr>
        <w:t xml:space="preserve"> den 27–28 november 2019. Vid diskussionen konstaterades att seminariets innehåll var bra och att det nådde många människor, men att det fanns brister i tillgängligheten.</w:t>
      </w:r>
    </w:p>
    <w:p w:rsidR="00AF7758" w:rsidRPr="003F6060" w:rsidRDefault="00AF7758" w:rsidP="00424303">
      <w:pPr>
        <w:spacing w:after="0" w:line="276" w:lineRule="auto"/>
        <w:ind w:left="1304"/>
        <w:rPr>
          <w:rFonts w:eastAsia="Times New Roman" w:cs="Times New Roman"/>
          <w:color w:val="auto"/>
          <w:sz w:val="24"/>
        </w:rPr>
      </w:pPr>
    </w:p>
    <w:p w:rsidR="00424303" w:rsidRPr="00424303" w:rsidRDefault="00AF7758" w:rsidP="00AF7758">
      <w:pPr>
        <w:spacing w:after="0" w:line="276" w:lineRule="auto"/>
        <w:ind w:left="1304"/>
        <w:rPr>
          <w:rFonts w:eastAsia="Times New Roman" w:cs="Times New Roman"/>
          <w:color w:val="auto"/>
          <w:sz w:val="24"/>
        </w:rPr>
      </w:pPr>
      <w:r>
        <w:rPr>
          <w:color w:val="auto"/>
          <w:sz w:val="24"/>
        </w:rPr>
        <w:t>Det konstaterades att Institutet för hälsa och välfärd, Kommunförbundet och FCG också ordnar olika utbildnings- och seminariedagar om funktionshinderpolitik och funktionshinderservice. Samtliga av dem är också villiga att diskutera samarbete kring ordnande av utbildningsdagar.</w:t>
      </w:r>
    </w:p>
    <w:p w:rsidR="00424303" w:rsidRPr="003F6060" w:rsidRDefault="00424303" w:rsidP="00424303">
      <w:pPr>
        <w:spacing w:after="0" w:line="276" w:lineRule="auto"/>
        <w:ind w:left="0"/>
        <w:rPr>
          <w:rFonts w:eastAsia="Times New Roman" w:cs="Times New Roman"/>
          <w:color w:val="auto"/>
          <w:sz w:val="24"/>
        </w:rPr>
      </w:pPr>
    </w:p>
    <w:p w:rsidR="00C13ABC" w:rsidRDefault="00C13ABC" w:rsidP="00C13ABC">
      <w:pPr>
        <w:spacing w:after="0" w:line="276" w:lineRule="auto"/>
        <w:ind w:left="1304"/>
        <w:rPr>
          <w:rFonts w:eastAsia="Times New Roman" w:cs="Times New Roman"/>
          <w:color w:val="auto"/>
          <w:sz w:val="24"/>
        </w:rPr>
      </w:pPr>
      <w:r>
        <w:rPr>
          <w:color w:val="auto"/>
          <w:sz w:val="24"/>
        </w:rPr>
        <w:t xml:space="preserve">Vid ett möte mellan sekreterarna för råden för personer med funktionsnedsättning har det föreslagits att det ordnas ett webbseminarium om FN:s funktionsrättskonvention på lokal nivå. Sekreterarna för råden för personer med funktionsnedsättning har också framfört till Kommunförbundet att det finns önskemål om </w:t>
      </w:r>
      <w:r w:rsidR="00467B21">
        <w:rPr>
          <w:color w:val="auto"/>
          <w:sz w:val="24"/>
        </w:rPr>
        <w:t>utbildning samt stöd för nätverkande</w:t>
      </w:r>
      <w:r>
        <w:rPr>
          <w:color w:val="auto"/>
          <w:sz w:val="24"/>
        </w:rPr>
        <w:t>.</w:t>
      </w:r>
    </w:p>
    <w:p w:rsidR="00C13ABC" w:rsidRPr="003F6060" w:rsidRDefault="00C13ABC" w:rsidP="00424303">
      <w:pPr>
        <w:spacing w:after="0" w:line="276" w:lineRule="auto"/>
        <w:ind w:left="0"/>
        <w:rPr>
          <w:rFonts w:eastAsia="Times New Roman" w:cs="Times New Roman"/>
          <w:color w:val="auto"/>
          <w:sz w:val="24"/>
        </w:rPr>
      </w:pPr>
    </w:p>
    <w:p w:rsidR="00424303" w:rsidRPr="00424303" w:rsidRDefault="00AF7758" w:rsidP="00C13ABC">
      <w:pPr>
        <w:spacing w:after="0" w:line="276" w:lineRule="auto"/>
        <w:ind w:left="1304" w:firstLine="1"/>
        <w:rPr>
          <w:rFonts w:eastAsia="Times New Roman" w:cs="Times New Roman"/>
          <w:color w:val="auto"/>
          <w:sz w:val="24"/>
        </w:rPr>
      </w:pPr>
      <w:r>
        <w:rPr>
          <w:color w:val="auto"/>
          <w:sz w:val="24"/>
        </w:rPr>
        <w:t xml:space="preserve">Det konstaterades att Kommunförbundet och Institutet för hälsa och välfärd upprätthåller nätverket </w:t>
      </w:r>
      <w:proofErr w:type="spellStart"/>
      <w:r>
        <w:rPr>
          <w:color w:val="auto"/>
          <w:sz w:val="24"/>
        </w:rPr>
        <w:t>Maakunnallistuvat</w:t>
      </w:r>
      <w:proofErr w:type="spellEnd"/>
      <w:r>
        <w:rPr>
          <w:color w:val="auto"/>
          <w:sz w:val="24"/>
        </w:rPr>
        <w:t xml:space="preserve"> </w:t>
      </w:r>
      <w:proofErr w:type="spellStart"/>
      <w:r>
        <w:rPr>
          <w:color w:val="auto"/>
          <w:sz w:val="24"/>
        </w:rPr>
        <w:t>vammaispalvelut</w:t>
      </w:r>
      <w:proofErr w:type="spellEnd"/>
      <w:r>
        <w:rPr>
          <w:color w:val="auto"/>
          <w:sz w:val="24"/>
        </w:rPr>
        <w:t xml:space="preserve">. Det nämndes också att ett seminarium om forskning om funktionshinder, </w:t>
      </w:r>
      <w:proofErr w:type="spellStart"/>
      <w:r>
        <w:rPr>
          <w:color w:val="auto"/>
          <w:sz w:val="24"/>
        </w:rPr>
        <w:t>Vammaistutkimuksen</w:t>
      </w:r>
      <w:proofErr w:type="spellEnd"/>
      <w:r>
        <w:rPr>
          <w:color w:val="auto"/>
          <w:sz w:val="24"/>
        </w:rPr>
        <w:t xml:space="preserve"> </w:t>
      </w:r>
      <w:proofErr w:type="spellStart"/>
      <w:r>
        <w:rPr>
          <w:color w:val="auto"/>
          <w:sz w:val="24"/>
        </w:rPr>
        <w:t>päivä</w:t>
      </w:r>
      <w:proofErr w:type="spellEnd"/>
      <w:r>
        <w:rPr>
          <w:color w:val="auto"/>
          <w:sz w:val="24"/>
        </w:rPr>
        <w:t xml:space="preserve">, ordnas den 27 maj 2020 kl. 9–16 vid Institutet för hälsa och välfärd. </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C13ABC" w:rsidP="00C13ABC">
      <w:pPr>
        <w:spacing w:after="0" w:line="276" w:lineRule="auto"/>
        <w:ind w:left="0"/>
        <w:rPr>
          <w:rFonts w:eastAsia="Times New Roman" w:cs="Times New Roman"/>
          <w:color w:val="auto"/>
          <w:sz w:val="24"/>
        </w:rPr>
      </w:pPr>
      <w:r>
        <w:rPr>
          <w:color w:val="auto"/>
          <w:sz w:val="24"/>
        </w:rPr>
        <w:t xml:space="preserve">Beslut: Vane gav respons på seminariet </w:t>
      </w:r>
      <w:proofErr w:type="spellStart"/>
      <w:r>
        <w:rPr>
          <w:color w:val="auto"/>
          <w:sz w:val="24"/>
        </w:rPr>
        <w:t>Vammaisneuvostopäivät</w:t>
      </w:r>
      <w:proofErr w:type="spellEnd"/>
      <w:r>
        <w:rPr>
          <w:color w:val="auto"/>
          <w:sz w:val="24"/>
        </w:rPr>
        <w:t xml:space="preserve"> och diskuterade seminariets framtid. Man beslutade att </w:t>
      </w:r>
      <w:r w:rsidR="00467B21">
        <w:rPr>
          <w:color w:val="auto"/>
          <w:sz w:val="24"/>
        </w:rPr>
        <w:t>diskussionerna</w:t>
      </w:r>
      <w:r>
        <w:rPr>
          <w:color w:val="auto"/>
          <w:sz w:val="24"/>
        </w:rPr>
        <w:t xml:space="preserve"> mellan Institutet för hälsa och välfärd, Kommunförbundet, Människorättscentret och Vane om samarbete kri</w:t>
      </w:r>
      <w:r w:rsidR="00467B21">
        <w:rPr>
          <w:color w:val="auto"/>
          <w:sz w:val="24"/>
        </w:rPr>
        <w:t>ng ordnande av utbildningsdagar ska fortsätta.</w:t>
      </w:r>
    </w:p>
    <w:p w:rsidR="00424303" w:rsidRPr="003F6060" w:rsidRDefault="00424303" w:rsidP="00937335">
      <w:pPr>
        <w:spacing w:after="0" w:line="276" w:lineRule="auto"/>
        <w:ind w:left="0"/>
        <w:rPr>
          <w:rFonts w:eastAsia="Times New Roman" w:cs="Times New Roman"/>
          <w:color w:val="auto"/>
          <w:sz w:val="24"/>
        </w:rPr>
      </w:pPr>
    </w:p>
    <w:p w:rsidR="00424303" w:rsidRPr="00424303" w:rsidRDefault="0020172A" w:rsidP="00424303">
      <w:pPr>
        <w:spacing w:after="0" w:line="276" w:lineRule="auto"/>
        <w:ind w:left="0"/>
        <w:rPr>
          <w:rFonts w:eastAsia="Times New Roman" w:cs="Times New Roman"/>
          <w:color w:val="auto"/>
          <w:sz w:val="24"/>
        </w:rPr>
      </w:pPr>
      <w:r>
        <w:rPr>
          <w:color w:val="auto"/>
          <w:sz w:val="24"/>
        </w:rPr>
        <w:t>8. Remissvar</w:t>
      </w:r>
    </w:p>
    <w:p w:rsidR="00424303" w:rsidRDefault="00424303" w:rsidP="00C13ABC">
      <w:pPr>
        <w:spacing w:after="0" w:line="276" w:lineRule="auto"/>
        <w:ind w:left="1304"/>
        <w:rPr>
          <w:rFonts w:eastAsia="Times New Roman" w:cs="Times New Roman"/>
          <w:color w:val="auto"/>
          <w:sz w:val="24"/>
        </w:rPr>
      </w:pPr>
      <w:r>
        <w:rPr>
          <w:color w:val="auto"/>
          <w:sz w:val="24"/>
        </w:rPr>
        <w:t>Sedan det senaste mötet har Vane svarat på följande remisser:</w:t>
      </w:r>
      <w:bookmarkStart w:id="0" w:name="_MailOriginal"/>
    </w:p>
    <w:p w:rsidR="00C13ABC" w:rsidRPr="003F6060" w:rsidRDefault="00C13ABC" w:rsidP="00C13ABC">
      <w:pPr>
        <w:spacing w:after="0" w:line="276" w:lineRule="auto"/>
        <w:ind w:left="1304"/>
        <w:rPr>
          <w:rFonts w:eastAsia="Times New Roman" w:cs="Times New Roman"/>
          <w:color w:val="auto"/>
          <w:sz w:val="24"/>
        </w:rPr>
      </w:pPr>
    </w:p>
    <w:p w:rsidR="00D056E4" w:rsidRPr="00D056E4" w:rsidRDefault="00D056E4" w:rsidP="00AF0CA8">
      <w:pPr>
        <w:pStyle w:val="Luettelokappale"/>
        <w:numPr>
          <w:ilvl w:val="0"/>
          <w:numId w:val="13"/>
        </w:numPr>
        <w:spacing w:after="0" w:line="276" w:lineRule="auto"/>
        <w:rPr>
          <w:rFonts w:eastAsia="Times New Roman" w:cs="Times New Roman"/>
          <w:color w:val="auto"/>
          <w:sz w:val="24"/>
        </w:rPr>
      </w:pPr>
      <w:r>
        <w:rPr>
          <w:color w:val="auto"/>
          <w:sz w:val="24"/>
        </w:rPr>
        <w:t xml:space="preserve">Justitieministeriet: Rekommendationer från projektet </w:t>
      </w:r>
      <w:proofErr w:type="spellStart"/>
      <w:r>
        <w:rPr>
          <w:color w:val="auto"/>
          <w:sz w:val="24"/>
        </w:rPr>
        <w:t>Against</w:t>
      </w:r>
      <w:proofErr w:type="spellEnd"/>
      <w:r>
        <w:rPr>
          <w:color w:val="auto"/>
          <w:sz w:val="24"/>
        </w:rPr>
        <w:t xml:space="preserve"> Hate för arbetet mot hatbrott och hatretorik, tidsfrist 24.10.2019 </w:t>
      </w:r>
    </w:p>
    <w:p w:rsidR="00D056E4" w:rsidRPr="003F6060" w:rsidRDefault="00D056E4" w:rsidP="00D056E4">
      <w:pPr>
        <w:pStyle w:val="Luettelokappale"/>
        <w:spacing w:after="0" w:line="276" w:lineRule="auto"/>
        <w:ind w:left="1664"/>
        <w:rPr>
          <w:rFonts w:eastAsia="Times New Roman" w:cs="Times New Roman"/>
          <w:color w:val="auto"/>
          <w:sz w:val="24"/>
        </w:rPr>
      </w:pPr>
    </w:p>
    <w:p w:rsidR="00D056E4" w:rsidRPr="00D056E4" w:rsidRDefault="00D056E4" w:rsidP="00AF0CA8">
      <w:pPr>
        <w:pStyle w:val="Luettelokappale"/>
        <w:numPr>
          <w:ilvl w:val="0"/>
          <w:numId w:val="13"/>
        </w:numPr>
        <w:spacing w:after="0" w:line="276" w:lineRule="auto"/>
        <w:rPr>
          <w:rFonts w:eastAsia="Times New Roman" w:cs="Times New Roman"/>
          <w:color w:val="auto"/>
          <w:sz w:val="24"/>
        </w:rPr>
      </w:pPr>
      <w:r>
        <w:rPr>
          <w:color w:val="auto"/>
          <w:sz w:val="24"/>
        </w:rPr>
        <w:t>Utrikesministeriet:</w:t>
      </w:r>
      <w:r>
        <w:rPr>
          <w:color w:val="auto"/>
        </w:rPr>
        <w:t xml:space="preserve"> </w:t>
      </w:r>
      <w:r>
        <w:rPr>
          <w:color w:val="auto"/>
          <w:sz w:val="24"/>
        </w:rPr>
        <w:t>Utkast till Oviedokonventionens tilläggsprotokoll om skydd av de mänskliga rättigheterna och människans värdighet för personer med psykisk störning i samband med intagning och vård mot deras vilja, tidsfrist 18.11.2019</w:t>
      </w:r>
    </w:p>
    <w:p w:rsidR="00D056E4" w:rsidRPr="003F6060" w:rsidRDefault="00D056E4" w:rsidP="00D056E4">
      <w:pPr>
        <w:pStyle w:val="Luettelokappale"/>
        <w:spacing w:after="0" w:line="276" w:lineRule="auto"/>
        <w:ind w:left="1664"/>
        <w:rPr>
          <w:rFonts w:eastAsia="Times New Roman" w:cs="Times New Roman"/>
          <w:color w:val="auto"/>
          <w:sz w:val="24"/>
        </w:rPr>
      </w:pPr>
    </w:p>
    <w:p w:rsidR="00D056E4" w:rsidRDefault="00D056E4" w:rsidP="00D056E4">
      <w:pPr>
        <w:pStyle w:val="Luettelokappale"/>
        <w:numPr>
          <w:ilvl w:val="0"/>
          <w:numId w:val="13"/>
        </w:numPr>
        <w:spacing w:line="276" w:lineRule="auto"/>
        <w:rPr>
          <w:rFonts w:eastAsia="Calibri" w:cs="Times New Roman"/>
          <w:color w:val="auto"/>
          <w:sz w:val="24"/>
        </w:rPr>
      </w:pPr>
      <w:r>
        <w:rPr>
          <w:color w:val="auto"/>
          <w:sz w:val="24"/>
        </w:rPr>
        <w:t>Utrikesministeriet: Utkast till Finlands grundrapport till FN:s övervakningsorgan för konventioner, tidsfrist 27.11.2019</w:t>
      </w:r>
    </w:p>
    <w:p w:rsidR="00D056E4" w:rsidRPr="00D056E4" w:rsidRDefault="00D056E4" w:rsidP="00D056E4">
      <w:pPr>
        <w:pStyle w:val="Luettelokappale"/>
        <w:numPr>
          <w:ilvl w:val="0"/>
          <w:numId w:val="13"/>
        </w:numPr>
        <w:spacing w:line="276" w:lineRule="auto"/>
        <w:rPr>
          <w:rFonts w:eastAsia="Calibri" w:cs="Times New Roman"/>
          <w:color w:val="auto"/>
          <w:sz w:val="24"/>
        </w:rPr>
      </w:pPr>
      <w:r>
        <w:rPr>
          <w:color w:val="auto"/>
          <w:sz w:val="24"/>
        </w:rPr>
        <w:t>Kommunikationsministeriet: Regeringens proposition om ändring av den nya vägtrafiklagen (parkeringsregler för hemvården), tidsfrist 3.12.2019</w:t>
      </w:r>
    </w:p>
    <w:p w:rsidR="00D056E4" w:rsidRPr="00937335" w:rsidRDefault="00D056E4" w:rsidP="00937335">
      <w:pPr>
        <w:pStyle w:val="Luettelokappale"/>
        <w:numPr>
          <w:ilvl w:val="0"/>
          <w:numId w:val="13"/>
        </w:numPr>
        <w:rPr>
          <w:rFonts w:ascii="Calibri" w:eastAsia="Calibri" w:hAnsi="Calibri" w:cs="Calibri"/>
          <w:color w:val="1F497D"/>
          <w:szCs w:val="22"/>
        </w:rPr>
      </w:pPr>
      <w:r>
        <w:rPr>
          <w:color w:val="auto"/>
          <w:sz w:val="24"/>
        </w:rPr>
        <w:t>Utbildningsstyrelsen: Bedömningen av elevens lärande och kunnande i den grundläggande utbildningen preciseras, tidsfrist 13.12.2019</w:t>
      </w:r>
    </w:p>
    <w:p w:rsidR="00937335" w:rsidRDefault="00937335" w:rsidP="00937335">
      <w:pPr>
        <w:spacing w:line="276" w:lineRule="auto"/>
        <w:ind w:left="0" w:firstLine="1304"/>
        <w:rPr>
          <w:color w:val="auto"/>
          <w:sz w:val="24"/>
        </w:rPr>
      </w:pPr>
    </w:p>
    <w:p w:rsidR="005D27B4" w:rsidRDefault="005D27B4" w:rsidP="00937335">
      <w:pPr>
        <w:spacing w:line="276" w:lineRule="auto"/>
        <w:ind w:left="0" w:firstLine="1304"/>
        <w:rPr>
          <w:color w:val="auto"/>
          <w:sz w:val="24"/>
        </w:rPr>
      </w:pPr>
    </w:p>
    <w:p w:rsidR="00424303" w:rsidRDefault="00C13ABC" w:rsidP="00937335">
      <w:pPr>
        <w:spacing w:line="276" w:lineRule="auto"/>
        <w:ind w:left="0" w:firstLine="1304"/>
        <w:rPr>
          <w:rFonts w:eastAsia="Calibri" w:cs="Times New Roman"/>
          <w:color w:val="auto"/>
          <w:sz w:val="24"/>
        </w:rPr>
      </w:pPr>
      <w:r>
        <w:rPr>
          <w:color w:val="auto"/>
          <w:sz w:val="24"/>
        </w:rPr>
        <w:lastRenderedPageBreak/>
        <w:t>Följande antecknades som pågående remisser:</w:t>
      </w:r>
    </w:p>
    <w:p w:rsidR="00C13ABC" w:rsidRDefault="00C13ABC" w:rsidP="00C13ABC">
      <w:pPr>
        <w:pStyle w:val="Luettelokappale"/>
        <w:numPr>
          <w:ilvl w:val="0"/>
          <w:numId w:val="12"/>
        </w:numPr>
        <w:spacing w:line="276" w:lineRule="auto"/>
        <w:rPr>
          <w:rFonts w:eastAsia="Calibri" w:cs="Times New Roman"/>
          <w:color w:val="auto"/>
          <w:sz w:val="24"/>
        </w:rPr>
      </w:pPr>
      <w:r>
        <w:rPr>
          <w:color w:val="auto"/>
          <w:sz w:val="24"/>
        </w:rPr>
        <w:t>Kommunikationsministeriet: Revidering av lagen om tjänster inom elektronisk kommunikation, tidsfrist 16.1.2020</w:t>
      </w:r>
    </w:p>
    <w:p w:rsidR="00C13ABC" w:rsidRPr="005B465A" w:rsidRDefault="00C13ABC" w:rsidP="005B465A">
      <w:pPr>
        <w:pStyle w:val="Luettelokappale"/>
        <w:numPr>
          <w:ilvl w:val="0"/>
          <w:numId w:val="12"/>
        </w:numPr>
        <w:spacing w:line="276" w:lineRule="auto"/>
        <w:rPr>
          <w:rFonts w:eastAsia="Calibri" w:cs="Times New Roman"/>
          <w:color w:val="auto"/>
          <w:sz w:val="24"/>
        </w:rPr>
      </w:pPr>
      <w:r>
        <w:rPr>
          <w:color w:val="auto"/>
          <w:sz w:val="24"/>
        </w:rPr>
        <w:t xml:space="preserve">Kommunikationsministeriet: Den riksomfattande trafiksystemplanens program för konsekvensbedömning, tidsfrist 24.1.2020 </w:t>
      </w:r>
    </w:p>
    <w:p w:rsidR="00D056E4" w:rsidRDefault="00424303" w:rsidP="00D056E4">
      <w:pPr>
        <w:spacing w:line="276" w:lineRule="auto"/>
        <w:ind w:left="1304"/>
        <w:rPr>
          <w:rFonts w:eastAsia="Calibri" w:cs="Times New Roman"/>
          <w:color w:val="auto"/>
          <w:sz w:val="24"/>
        </w:rPr>
      </w:pPr>
      <w:r>
        <w:rPr>
          <w:color w:val="auto"/>
          <w:sz w:val="24"/>
        </w:rPr>
        <w:t>Vane har avstått från att svara på följande remisser:</w:t>
      </w:r>
    </w:p>
    <w:p w:rsidR="00D056E4" w:rsidRPr="00937335" w:rsidRDefault="00D056E4" w:rsidP="00937335">
      <w:pPr>
        <w:pStyle w:val="Luettelokappale"/>
        <w:numPr>
          <w:ilvl w:val="0"/>
          <w:numId w:val="12"/>
        </w:numPr>
        <w:spacing w:line="276" w:lineRule="auto"/>
        <w:rPr>
          <w:rFonts w:eastAsia="Calibri" w:cs="Times New Roman"/>
          <w:color w:val="auto"/>
          <w:sz w:val="24"/>
        </w:rPr>
      </w:pPr>
      <w:r>
        <w:rPr>
          <w:color w:val="auto"/>
          <w:sz w:val="24"/>
        </w:rPr>
        <w:t>Utrikesministeriet:</w:t>
      </w:r>
      <w:r>
        <w:rPr>
          <w:color w:val="auto"/>
        </w:rPr>
        <w:t xml:space="preserve"> </w:t>
      </w:r>
      <w:r>
        <w:rPr>
          <w:color w:val="auto"/>
          <w:sz w:val="24"/>
        </w:rPr>
        <w:t>FN, Genomförande av det fakultativa protokollet om försäljning av barn, barnprostitution och barnpornografi, tidsfrist 15.11.2019</w:t>
      </w:r>
    </w:p>
    <w:p w:rsidR="00424303" w:rsidRPr="00937335" w:rsidRDefault="00D056E4" w:rsidP="00937335">
      <w:pPr>
        <w:spacing w:line="276" w:lineRule="auto"/>
        <w:ind w:left="0"/>
        <w:rPr>
          <w:rFonts w:eastAsia="Calibri" w:cs="Times New Roman"/>
          <w:color w:val="auto"/>
          <w:sz w:val="24"/>
        </w:rPr>
      </w:pPr>
      <w:r>
        <w:rPr>
          <w:color w:val="auto"/>
          <w:sz w:val="24"/>
        </w:rPr>
        <w:t>Beslut: De lämnade remissvaren godkändes, och de remisser som Vane inte svarat på samt pågående remisser antecknades för kännedom.</w:t>
      </w:r>
      <w:bookmarkEnd w:id="0"/>
    </w:p>
    <w:p w:rsidR="00D056E4" w:rsidRDefault="0020172A" w:rsidP="00D056E4">
      <w:pPr>
        <w:spacing w:after="0" w:line="276" w:lineRule="auto"/>
        <w:ind w:left="0"/>
        <w:rPr>
          <w:rFonts w:eastAsia="Times New Roman" w:cs="Times New Roman"/>
          <w:color w:val="auto"/>
          <w:sz w:val="24"/>
        </w:rPr>
      </w:pPr>
      <w:r>
        <w:rPr>
          <w:color w:val="auto"/>
          <w:sz w:val="24"/>
        </w:rPr>
        <w:t>9. För kännedom</w:t>
      </w:r>
    </w:p>
    <w:p w:rsidR="00D056E4" w:rsidRDefault="00D056E4" w:rsidP="00424303">
      <w:pPr>
        <w:spacing w:after="0" w:line="276" w:lineRule="auto"/>
        <w:ind w:left="1304"/>
        <w:rPr>
          <w:rFonts w:eastAsia="Times New Roman" w:cs="Times New Roman"/>
          <w:color w:val="auto"/>
          <w:sz w:val="24"/>
        </w:rPr>
      </w:pPr>
      <w:r>
        <w:rPr>
          <w:color w:val="auto"/>
          <w:sz w:val="24"/>
        </w:rPr>
        <w:t xml:space="preserve"> </w:t>
      </w:r>
    </w:p>
    <w:p w:rsidR="00D056E4" w:rsidRPr="00D056E4" w:rsidRDefault="00D056E4" w:rsidP="00D056E4">
      <w:pPr>
        <w:pStyle w:val="Luettelokappale"/>
        <w:numPr>
          <w:ilvl w:val="0"/>
          <w:numId w:val="12"/>
        </w:numPr>
        <w:spacing w:line="276" w:lineRule="auto"/>
        <w:rPr>
          <w:rFonts w:eastAsia="Calibri" w:cs="Times New Roman"/>
          <w:color w:val="auto"/>
          <w:sz w:val="24"/>
        </w:rPr>
      </w:pPr>
      <w:r>
        <w:rPr>
          <w:color w:val="auto"/>
          <w:sz w:val="24"/>
        </w:rPr>
        <w:t xml:space="preserve">Diskussionsmöte med minister Kiuru om reformerandet av social- och hälsovården: Det konstaterades att mötet </w:t>
      </w:r>
      <w:r w:rsidR="0081750C">
        <w:rPr>
          <w:color w:val="auto"/>
          <w:sz w:val="24"/>
        </w:rPr>
        <w:t>hade hållits</w:t>
      </w:r>
      <w:r>
        <w:rPr>
          <w:color w:val="auto"/>
          <w:sz w:val="24"/>
        </w:rPr>
        <w:t>. Ministern har också bett organisationerna lämna dokument över frågor som de anser att det bör tas hänsyn till både i programmet Framtidens social- och hälsocentral och generellt i social- och hälsovårdsreformen. Det dokument som gäller programmet Framtidens social- och hälsocentral har redan lämnats till ministern, och det dokument som gäller social- och hälsovårdsreformen lämnas senast den 20 december 2019. Det konstaterades också att ministrarna Kiuru och Blomqvist har hört svenskspråkiga organisationer.</w:t>
      </w:r>
    </w:p>
    <w:p w:rsidR="00424303" w:rsidRPr="0075215B" w:rsidRDefault="0075215B" w:rsidP="0075215B">
      <w:pPr>
        <w:pStyle w:val="Luettelokappale"/>
        <w:numPr>
          <w:ilvl w:val="0"/>
          <w:numId w:val="12"/>
        </w:numPr>
        <w:spacing w:line="276" w:lineRule="auto"/>
        <w:rPr>
          <w:rFonts w:eastAsia="Calibri" w:cs="Times New Roman"/>
          <w:color w:val="auto"/>
          <w:sz w:val="24"/>
        </w:rPr>
      </w:pPr>
      <w:proofErr w:type="spellStart"/>
      <w:r w:rsidRPr="003F6060">
        <w:rPr>
          <w:color w:val="auto"/>
          <w:sz w:val="24"/>
          <w:lang w:val="en-US"/>
        </w:rPr>
        <w:t>Konferensen</w:t>
      </w:r>
      <w:proofErr w:type="spellEnd"/>
      <w:r w:rsidRPr="003F6060">
        <w:rPr>
          <w:color w:val="auto"/>
          <w:sz w:val="24"/>
          <w:lang w:val="en-US"/>
        </w:rPr>
        <w:t xml:space="preserve"> </w:t>
      </w:r>
      <w:r w:rsidR="00875F61">
        <w:rPr>
          <w:color w:val="auto"/>
          <w:sz w:val="24"/>
          <w:lang w:val="en-US"/>
        </w:rPr>
        <w:t>“</w:t>
      </w:r>
      <w:r w:rsidRPr="003F6060">
        <w:rPr>
          <w:color w:val="auto"/>
          <w:sz w:val="24"/>
          <w:lang w:val="en-US"/>
        </w:rPr>
        <w:t>European Day of Persons with Disabilities conference</w:t>
      </w:r>
      <w:r w:rsidR="00875F61">
        <w:rPr>
          <w:color w:val="auto"/>
          <w:sz w:val="24"/>
          <w:lang w:val="en-US"/>
        </w:rPr>
        <w:t>”</w:t>
      </w:r>
      <w:r w:rsidRPr="003F6060">
        <w:rPr>
          <w:color w:val="auto"/>
          <w:sz w:val="24"/>
          <w:lang w:val="en-US"/>
        </w:rPr>
        <w:t xml:space="preserve"> </w:t>
      </w:r>
      <w:proofErr w:type="spellStart"/>
      <w:r w:rsidRPr="003F6060">
        <w:rPr>
          <w:color w:val="auto"/>
          <w:sz w:val="24"/>
          <w:lang w:val="en-US"/>
        </w:rPr>
        <w:t>hölls</w:t>
      </w:r>
      <w:proofErr w:type="spellEnd"/>
      <w:r w:rsidRPr="003F6060">
        <w:rPr>
          <w:color w:val="auto"/>
          <w:sz w:val="24"/>
          <w:lang w:val="en-US"/>
        </w:rPr>
        <w:t xml:space="preserve"> den 28–29 </w:t>
      </w:r>
      <w:proofErr w:type="spellStart"/>
      <w:proofErr w:type="gramStart"/>
      <w:r w:rsidRPr="003F6060">
        <w:rPr>
          <w:color w:val="auto"/>
          <w:sz w:val="24"/>
          <w:lang w:val="en-US"/>
        </w:rPr>
        <w:t>november</w:t>
      </w:r>
      <w:proofErr w:type="spellEnd"/>
      <w:proofErr w:type="gramEnd"/>
      <w:r w:rsidRPr="003F6060">
        <w:rPr>
          <w:color w:val="auto"/>
          <w:sz w:val="24"/>
          <w:lang w:val="en-US"/>
        </w:rPr>
        <w:t xml:space="preserve"> 2019 </w:t>
      </w:r>
      <w:proofErr w:type="spellStart"/>
      <w:r w:rsidRPr="003F6060">
        <w:rPr>
          <w:color w:val="auto"/>
          <w:sz w:val="24"/>
          <w:lang w:val="en-US"/>
        </w:rPr>
        <w:t>i</w:t>
      </w:r>
      <w:proofErr w:type="spellEnd"/>
      <w:r w:rsidRPr="003F6060">
        <w:rPr>
          <w:color w:val="auto"/>
          <w:sz w:val="24"/>
          <w:lang w:val="en-US"/>
        </w:rPr>
        <w:t xml:space="preserve"> </w:t>
      </w:r>
      <w:proofErr w:type="spellStart"/>
      <w:r w:rsidRPr="003F6060">
        <w:rPr>
          <w:color w:val="auto"/>
          <w:sz w:val="24"/>
          <w:lang w:val="en-US"/>
        </w:rPr>
        <w:t>Bryssel</w:t>
      </w:r>
      <w:proofErr w:type="spellEnd"/>
      <w:r w:rsidRPr="003F6060">
        <w:rPr>
          <w:color w:val="auto"/>
          <w:sz w:val="24"/>
          <w:lang w:val="en-US"/>
        </w:rPr>
        <w:t xml:space="preserve">. </w:t>
      </w:r>
      <w:r>
        <w:rPr>
          <w:color w:val="auto"/>
          <w:sz w:val="24"/>
        </w:rPr>
        <w:t xml:space="preserve">På programmet stod diskussion om utvärderingen av EU:s </w:t>
      </w:r>
      <w:proofErr w:type="spellStart"/>
      <w:r>
        <w:rPr>
          <w:color w:val="auto"/>
          <w:sz w:val="24"/>
        </w:rPr>
        <w:t>handikappstrategi</w:t>
      </w:r>
      <w:proofErr w:type="spellEnd"/>
      <w:r>
        <w:rPr>
          <w:color w:val="auto"/>
          <w:sz w:val="24"/>
        </w:rPr>
        <w:t xml:space="preserve"> 2010–2020 och uppslag inför en ny strategiperiod. En slutrapport om utvärderingen av </w:t>
      </w:r>
      <w:proofErr w:type="spellStart"/>
      <w:r>
        <w:rPr>
          <w:color w:val="auto"/>
          <w:sz w:val="24"/>
        </w:rPr>
        <w:t>handikappstrategin</w:t>
      </w:r>
      <w:proofErr w:type="spellEnd"/>
      <w:r>
        <w:rPr>
          <w:color w:val="auto"/>
          <w:sz w:val="24"/>
        </w:rPr>
        <w:t xml:space="preserve"> publiceras i januari 2020. Konferensen samlade ett stort antal</w:t>
      </w:r>
      <w:r w:rsidR="00081D5D">
        <w:rPr>
          <w:color w:val="auto"/>
          <w:sz w:val="24"/>
        </w:rPr>
        <w:t xml:space="preserve"> deltagare, och tillgänglighetslösningarna vid konferensen var bra</w:t>
      </w:r>
      <w:r>
        <w:rPr>
          <w:color w:val="auto"/>
          <w:sz w:val="24"/>
        </w:rPr>
        <w:t>.</w:t>
      </w:r>
    </w:p>
    <w:p w:rsidR="00424303" w:rsidRPr="0075215B" w:rsidRDefault="0075215B" w:rsidP="0075215B">
      <w:pPr>
        <w:pStyle w:val="Luettelokappale"/>
        <w:numPr>
          <w:ilvl w:val="0"/>
          <w:numId w:val="12"/>
        </w:numPr>
        <w:spacing w:line="276" w:lineRule="auto"/>
        <w:rPr>
          <w:rFonts w:eastAsia="Calibri" w:cs="Times New Roman"/>
          <w:color w:val="auto"/>
          <w:sz w:val="24"/>
        </w:rPr>
      </w:pPr>
      <w:r>
        <w:rPr>
          <w:color w:val="auto"/>
          <w:sz w:val="24"/>
        </w:rPr>
        <w:t>Social- och hälsovårdsministeriet tillsätter en delaktighetsarbetsgrupp för att trygga delaktigheten för personer med funktionsnedsättning i funktionshinderservicen. Gruppens mandatperiod är 7.1–31.5.2020.</w:t>
      </w:r>
    </w:p>
    <w:p w:rsidR="00424303" w:rsidRPr="00424303" w:rsidRDefault="00424303" w:rsidP="0075215B">
      <w:pPr>
        <w:spacing w:after="0" w:line="276" w:lineRule="auto"/>
        <w:ind w:left="0"/>
        <w:rPr>
          <w:rFonts w:eastAsia="Times New Roman" w:cs="Times New Roman"/>
          <w:color w:val="auto"/>
          <w:sz w:val="24"/>
        </w:rPr>
      </w:pPr>
      <w:r>
        <w:rPr>
          <w:color w:val="auto"/>
          <w:sz w:val="24"/>
        </w:rPr>
        <w:t>Beslut: Vane antecknade ärendena för kännedom.</w:t>
      </w:r>
    </w:p>
    <w:p w:rsidR="00424303" w:rsidRPr="003F6060" w:rsidRDefault="00424303" w:rsidP="00937335">
      <w:pPr>
        <w:spacing w:after="0" w:line="276" w:lineRule="auto"/>
        <w:ind w:left="0"/>
        <w:rPr>
          <w:rFonts w:eastAsia="Times New Roman" w:cs="Times New Roman"/>
          <w:color w:val="auto"/>
          <w:sz w:val="24"/>
        </w:rPr>
      </w:pPr>
    </w:p>
    <w:p w:rsidR="00937335" w:rsidRDefault="00937335" w:rsidP="00424303">
      <w:pPr>
        <w:spacing w:after="0" w:line="276" w:lineRule="auto"/>
        <w:ind w:left="0"/>
        <w:rPr>
          <w:color w:val="auto"/>
          <w:sz w:val="24"/>
        </w:rPr>
      </w:pPr>
    </w:p>
    <w:p w:rsidR="00424303" w:rsidRPr="00424303" w:rsidRDefault="0020172A" w:rsidP="00424303">
      <w:pPr>
        <w:spacing w:after="0" w:line="276" w:lineRule="auto"/>
        <w:ind w:left="0"/>
        <w:rPr>
          <w:rFonts w:eastAsia="Times New Roman" w:cs="Times New Roman"/>
          <w:color w:val="auto"/>
          <w:sz w:val="24"/>
        </w:rPr>
      </w:pPr>
      <w:r>
        <w:rPr>
          <w:color w:val="auto"/>
          <w:sz w:val="24"/>
        </w:rPr>
        <w:t>10. Beslut om tidpunkten för följande möte</w:t>
      </w:r>
    </w:p>
    <w:p w:rsidR="00424303" w:rsidRPr="003F6060" w:rsidRDefault="00424303" w:rsidP="00424303">
      <w:pPr>
        <w:spacing w:after="0" w:line="276" w:lineRule="auto"/>
        <w:ind w:left="0"/>
        <w:rPr>
          <w:rFonts w:eastAsia="Times New Roman" w:cs="Times New Roman"/>
          <w:color w:val="auto"/>
          <w:sz w:val="24"/>
        </w:rPr>
      </w:pPr>
    </w:p>
    <w:p w:rsidR="00424303" w:rsidRDefault="0075215B" w:rsidP="00424303">
      <w:pPr>
        <w:spacing w:after="0" w:line="276" w:lineRule="auto"/>
        <w:ind w:left="0"/>
        <w:rPr>
          <w:rFonts w:eastAsia="Times New Roman" w:cs="Times New Roman"/>
          <w:color w:val="auto"/>
          <w:sz w:val="24"/>
        </w:rPr>
      </w:pPr>
      <w:r>
        <w:rPr>
          <w:color w:val="auto"/>
          <w:sz w:val="24"/>
        </w:rPr>
        <w:t xml:space="preserve">Beslut: Vanes följande möten hålls vid social- och hälsovårdsministeriet </w:t>
      </w:r>
      <w:r w:rsidR="002439BD">
        <w:rPr>
          <w:color w:val="auto"/>
          <w:sz w:val="24"/>
        </w:rPr>
        <w:t>måndagen</w:t>
      </w:r>
      <w:r>
        <w:rPr>
          <w:color w:val="auto"/>
          <w:sz w:val="24"/>
        </w:rPr>
        <w:t xml:space="preserve"> den 24 februari </w:t>
      </w:r>
      <w:r w:rsidR="00BB709B">
        <w:rPr>
          <w:color w:val="auto"/>
          <w:sz w:val="24"/>
        </w:rPr>
        <w:t xml:space="preserve">2020 </w:t>
      </w:r>
      <w:r>
        <w:rPr>
          <w:color w:val="auto"/>
          <w:sz w:val="24"/>
        </w:rPr>
        <w:t>kl. 13 och onsdagen den 13 maj 2020 kl. 12.30.</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20172A" w:rsidP="00424303">
      <w:pPr>
        <w:spacing w:after="0" w:line="276" w:lineRule="auto"/>
        <w:ind w:left="0"/>
        <w:rPr>
          <w:rFonts w:eastAsia="Times New Roman" w:cs="Times New Roman"/>
          <w:color w:val="auto"/>
          <w:sz w:val="24"/>
        </w:rPr>
      </w:pPr>
      <w:r>
        <w:rPr>
          <w:color w:val="auto"/>
          <w:sz w:val="24"/>
        </w:rPr>
        <w:t>11. Bedömning av jämlikhetskonsekvenserna av strukturella hinder för sysselsättning av personer med funktionsnedsättning</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424303" w:rsidP="00424303">
      <w:pPr>
        <w:spacing w:after="0" w:line="276" w:lineRule="auto"/>
        <w:ind w:left="1304"/>
        <w:rPr>
          <w:rFonts w:eastAsia="Times New Roman" w:cs="Times New Roman"/>
          <w:color w:val="auto"/>
          <w:sz w:val="24"/>
        </w:rPr>
      </w:pPr>
      <w:r>
        <w:rPr>
          <w:color w:val="auto"/>
          <w:sz w:val="24"/>
        </w:rPr>
        <w:t xml:space="preserve">Arbets- och näringsministeriet har inlett en heltäckande bedömning av jämlikhetskonsekvenserna av strukturella hinder för sysselsättning av personer med funktionsnedsättning. Vid bedömningen fokuseras det särskilt på behoven av att utveckla lagstiftningen för att rättigheterna för personer med funktionsnedsättning ska tillgodoses. Bedömningen görs av Anni </w:t>
      </w:r>
      <w:proofErr w:type="spellStart"/>
      <w:r>
        <w:rPr>
          <w:color w:val="auto"/>
          <w:sz w:val="24"/>
        </w:rPr>
        <w:t>Kyröläinen</w:t>
      </w:r>
      <w:proofErr w:type="spellEnd"/>
      <w:r>
        <w:rPr>
          <w:color w:val="auto"/>
          <w:sz w:val="24"/>
        </w:rPr>
        <w:t>. Hon kunde inte delta i mötet, så ärendet presenterades i stället av Patrik Tötterman. En beskrivning av utgångspunkterna för bedömningen är bifogad detta protokoll.</w:t>
      </w:r>
    </w:p>
    <w:p w:rsidR="006F0833" w:rsidRPr="003F6060" w:rsidRDefault="006F0833" w:rsidP="00424303">
      <w:pPr>
        <w:spacing w:after="0" w:line="276" w:lineRule="auto"/>
        <w:ind w:left="0"/>
        <w:rPr>
          <w:rFonts w:eastAsia="Times New Roman" w:cs="Times New Roman"/>
          <w:color w:val="auto"/>
          <w:sz w:val="24"/>
        </w:rPr>
      </w:pPr>
    </w:p>
    <w:p w:rsidR="0075215B" w:rsidRDefault="006F0833" w:rsidP="0075215B">
      <w:pPr>
        <w:spacing w:after="0" w:line="276" w:lineRule="auto"/>
        <w:ind w:left="1304"/>
        <w:rPr>
          <w:rFonts w:eastAsia="Times New Roman" w:cs="Times New Roman"/>
          <w:color w:val="auto"/>
          <w:sz w:val="24"/>
        </w:rPr>
      </w:pPr>
      <w:r>
        <w:rPr>
          <w:color w:val="auto"/>
          <w:sz w:val="24"/>
        </w:rPr>
        <w:t>Bedömningen görs i samarbete med nätverk och olika förvaltningsområden. Avsikten är att bedömningen ska bli klar till sommaren 2020.  I bedömningen behandlas strukturella hinder. Där granskas bland annat arbets- och näringscentralernas servicestandarder, diskriminerande attityder, företagande och karriärperspektiv, inklusive utbildningens styrstrukturer.</w:t>
      </w:r>
    </w:p>
    <w:p w:rsidR="006F0833" w:rsidRPr="003F6060" w:rsidRDefault="006F0833" w:rsidP="0075215B">
      <w:pPr>
        <w:spacing w:after="0" w:line="276" w:lineRule="auto"/>
        <w:ind w:left="1304"/>
        <w:rPr>
          <w:rFonts w:eastAsia="Times New Roman" w:cs="Times New Roman"/>
          <w:color w:val="auto"/>
          <w:sz w:val="24"/>
        </w:rPr>
      </w:pPr>
    </w:p>
    <w:p w:rsidR="00675274" w:rsidRDefault="008937D1" w:rsidP="0075215B">
      <w:pPr>
        <w:spacing w:after="0" w:line="276" w:lineRule="auto"/>
        <w:ind w:left="1304"/>
        <w:rPr>
          <w:rFonts w:eastAsia="Times New Roman" w:cs="Times New Roman"/>
          <w:color w:val="auto"/>
          <w:sz w:val="24"/>
        </w:rPr>
      </w:pPr>
      <w:r>
        <w:rPr>
          <w:color w:val="auto"/>
          <w:sz w:val="24"/>
        </w:rPr>
        <w:t>Vid</w:t>
      </w:r>
      <w:r w:rsidR="006F0833">
        <w:rPr>
          <w:color w:val="auto"/>
          <w:sz w:val="24"/>
        </w:rPr>
        <w:t xml:space="preserve"> diskussionen lyftes bland annat fram problem med öppen arbetsverksamhet och problem när arbetsgivare lägger ut verksamhet på entreprenad. Löntagarorganisationernas representant sade att organisationerna gärna deltar i arbetet. Det nämndes även att ämnet har kopplingar till höjningen av läropliktsåldern och det VN TEAS-projekt som handlar om diskrimineringslagen. Vid Nordens välfärdscenter (NVC) pågår också ett sysselsättningsprojekt. Vane uttryckte sitt intresse för att delta i arbetet.</w:t>
      </w:r>
    </w:p>
    <w:p w:rsidR="0075215B" w:rsidRPr="003F6060" w:rsidRDefault="0075215B" w:rsidP="00424303">
      <w:pPr>
        <w:spacing w:after="0" w:line="276" w:lineRule="auto"/>
        <w:ind w:left="0"/>
        <w:rPr>
          <w:rFonts w:eastAsia="Times New Roman" w:cs="Times New Roman"/>
          <w:color w:val="auto"/>
          <w:sz w:val="24"/>
        </w:rPr>
      </w:pPr>
    </w:p>
    <w:p w:rsidR="00424303" w:rsidRPr="00424303" w:rsidRDefault="00675274" w:rsidP="00675274">
      <w:pPr>
        <w:spacing w:after="0" w:line="276" w:lineRule="auto"/>
        <w:ind w:left="0"/>
        <w:rPr>
          <w:rFonts w:eastAsia="Times New Roman" w:cs="Times New Roman"/>
          <w:color w:val="auto"/>
          <w:sz w:val="24"/>
        </w:rPr>
      </w:pPr>
      <w:r>
        <w:rPr>
          <w:color w:val="auto"/>
          <w:sz w:val="24"/>
        </w:rPr>
        <w:t>Beslut: Vane diskuterade frågan och beslutade att återkomma till frågan vid sitt första och andra möte nästa år.</w:t>
      </w:r>
    </w:p>
    <w:p w:rsidR="00424303" w:rsidRPr="003F6060" w:rsidRDefault="00424303" w:rsidP="00424303">
      <w:pPr>
        <w:spacing w:after="0" w:line="276" w:lineRule="auto"/>
        <w:ind w:left="0"/>
        <w:rPr>
          <w:rFonts w:eastAsia="Times New Roman" w:cs="Times New Roman"/>
          <w:color w:val="auto"/>
          <w:sz w:val="24"/>
        </w:rPr>
      </w:pPr>
    </w:p>
    <w:p w:rsidR="00424303" w:rsidRPr="00424303" w:rsidRDefault="0020172A" w:rsidP="00424303">
      <w:pPr>
        <w:spacing w:after="0" w:line="276" w:lineRule="auto"/>
        <w:ind w:left="0"/>
        <w:rPr>
          <w:rFonts w:eastAsia="Times New Roman" w:cs="Times New Roman"/>
          <w:color w:val="auto"/>
          <w:sz w:val="24"/>
        </w:rPr>
      </w:pPr>
      <w:r>
        <w:rPr>
          <w:color w:val="auto"/>
          <w:sz w:val="24"/>
        </w:rPr>
        <w:t>12. Avslutande av mötet</w:t>
      </w:r>
    </w:p>
    <w:p w:rsidR="00424303" w:rsidRPr="00424303" w:rsidRDefault="00424303" w:rsidP="00424303">
      <w:pPr>
        <w:spacing w:after="0" w:line="276" w:lineRule="auto"/>
        <w:ind w:left="1304"/>
        <w:rPr>
          <w:rFonts w:eastAsia="Times New Roman" w:cs="Times New Roman"/>
          <w:color w:val="auto"/>
          <w:sz w:val="24"/>
        </w:rPr>
      </w:pPr>
      <w:r>
        <w:rPr>
          <w:color w:val="auto"/>
          <w:sz w:val="24"/>
        </w:rPr>
        <w:t xml:space="preserve"> </w:t>
      </w:r>
    </w:p>
    <w:p w:rsidR="00424303" w:rsidRPr="00424303" w:rsidRDefault="00424303" w:rsidP="00424303">
      <w:pPr>
        <w:spacing w:after="0" w:line="276" w:lineRule="auto"/>
        <w:ind w:left="0"/>
        <w:rPr>
          <w:rFonts w:eastAsia="Times New Roman" w:cs="Times New Roman"/>
          <w:color w:val="auto"/>
          <w:sz w:val="24"/>
        </w:rPr>
      </w:pPr>
      <w:r>
        <w:rPr>
          <w:color w:val="auto"/>
          <w:sz w:val="24"/>
        </w:rPr>
        <w:tab/>
        <w:t>Ordföranden avslutade mötet kl. 16.15.</w:t>
      </w:r>
    </w:p>
    <w:p w:rsidR="005D27B4" w:rsidRDefault="005D27B4" w:rsidP="00675274">
      <w:pPr>
        <w:spacing w:after="0" w:line="276" w:lineRule="auto"/>
        <w:ind w:left="0"/>
        <w:rPr>
          <w:rFonts w:eastAsia="Calibri" w:cs="Times New Roman"/>
        </w:rPr>
      </w:pPr>
    </w:p>
    <w:p w:rsidR="005D27B4" w:rsidRDefault="005D27B4" w:rsidP="00675274">
      <w:pPr>
        <w:spacing w:after="0" w:line="276" w:lineRule="auto"/>
        <w:ind w:left="0"/>
        <w:rPr>
          <w:rFonts w:eastAsia="Calibri" w:cs="Times New Roman"/>
        </w:rPr>
      </w:pPr>
    </w:p>
    <w:p w:rsidR="00675274" w:rsidRDefault="00675274" w:rsidP="00675274">
      <w:pPr>
        <w:spacing w:after="0" w:line="276" w:lineRule="auto"/>
        <w:ind w:left="0"/>
        <w:rPr>
          <w:rFonts w:eastAsia="Times New Roman" w:cs="Times New Roman"/>
          <w:color w:val="auto"/>
          <w:sz w:val="24"/>
        </w:rPr>
      </w:pPr>
      <w:bookmarkStart w:id="1" w:name="_GoBack"/>
      <w:bookmarkEnd w:id="1"/>
      <w:r>
        <w:rPr>
          <w:color w:val="auto"/>
          <w:sz w:val="24"/>
        </w:rPr>
        <w:lastRenderedPageBreak/>
        <w:t>Delegationen för rättigheter för personer med funktionsnedsättning Vane</w:t>
      </w:r>
    </w:p>
    <w:p w:rsidR="00675274" w:rsidRPr="003F6060" w:rsidRDefault="00675274" w:rsidP="00675274">
      <w:pPr>
        <w:spacing w:after="0" w:line="276" w:lineRule="auto"/>
        <w:ind w:left="0"/>
        <w:rPr>
          <w:rFonts w:eastAsia="Times New Roman" w:cs="Times New Roman"/>
          <w:color w:val="auto"/>
          <w:sz w:val="24"/>
        </w:rPr>
      </w:pPr>
    </w:p>
    <w:p w:rsidR="00675274" w:rsidRPr="003F6060" w:rsidRDefault="00675274" w:rsidP="00675274">
      <w:pPr>
        <w:spacing w:after="0" w:line="276" w:lineRule="auto"/>
        <w:ind w:left="0"/>
        <w:rPr>
          <w:rFonts w:eastAsia="Times New Roman" w:cs="Times New Roman"/>
          <w:color w:val="auto"/>
          <w:sz w:val="24"/>
        </w:rPr>
      </w:pPr>
    </w:p>
    <w:p w:rsidR="00675274" w:rsidRDefault="00675274" w:rsidP="00675274">
      <w:pPr>
        <w:spacing w:after="0" w:line="276" w:lineRule="auto"/>
        <w:ind w:left="0"/>
        <w:rPr>
          <w:rFonts w:eastAsia="Times New Roman" w:cs="Times New Roman"/>
          <w:color w:val="auto"/>
          <w:sz w:val="24"/>
        </w:rPr>
      </w:pPr>
      <w:r>
        <w:rPr>
          <w:color w:val="auto"/>
          <w:sz w:val="24"/>
        </w:rPr>
        <w:t>Riitta Burrell</w:t>
      </w:r>
      <w:r>
        <w:rPr>
          <w:color w:val="auto"/>
          <w:sz w:val="24"/>
        </w:rPr>
        <w:tab/>
      </w:r>
      <w:r>
        <w:rPr>
          <w:color w:val="auto"/>
          <w:sz w:val="24"/>
        </w:rPr>
        <w:tab/>
        <w:t>Merja Heikkonen</w:t>
      </w:r>
    </w:p>
    <w:p w:rsidR="00675274" w:rsidRDefault="00675274" w:rsidP="00675274">
      <w:pPr>
        <w:spacing w:after="0" w:line="276" w:lineRule="auto"/>
        <w:ind w:left="0"/>
        <w:rPr>
          <w:color w:val="auto"/>
          <w:sz w:val="24"/>
        </w:rPr>
      </w:pPr>
      <w:r>
        <w:rPr>
          <w:color w:val="auto"/>
          <w:sz w:val="24"/>
        </w:rPr>
        <w:t>ordförande</w:t>
      </w:r>
      <w:r>
        <w:rPr>
          <w:color w:val="auto"/>
          <w:sz w:val="24"/>
        </w:rPr>
        <w:tab/>
      </w:r>
      <w:r w:rsidR="00697C1F">
        <w:rPr>
          <w:color w:val="auto"/>
          <w:sz w:val="24"/>
        </w:rPr>
        <w:tab/>
      </w:r>
      <w:r>
        <w:rPr>
          <w:color w:val="auto"/>
          <w:sz w:val="24"/>
        </w:rPr>
        <w:t>generalsekreterare</w:t>
      </w: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Default="005B465A" w:rsidP="00675274">
      <w:pPr>
        <w:spacing w:after="0" w:line="276" w:lineRule="auto"/>
        <w:ind w:left="0"/>
        <w:rPr>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VANE protokoll 12.12.2019</w:t>
      </w: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 xml:space="preserve">Bilaga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Arbets- och näringsministeriet genomför före sommaren 2020 en utredning av jämlikhetskonsekvenser i fråga om sysselsättningen bland personer med funktionsnedsättning. Syf</w:t>
      </w:r>
      <w:r>
        <w:rPr>
          <w:rFonts w:eastAsia="Times New Roman" w:cs="Times New Roman"/>
          <w:color w:val="auto"/>
          <w:sz w:val="24"/>
        </w:rPr>
        <w:t>tet med utredningen är att iden</w:t>
      </w:r>
      <w:r w:rsidRPr="005B465A">
        <w:rPr>
          <w:rFonts w:eastAsia="Times New Roman" w:cs="Times New Roman"/>
          <w:color w:val="auto"/>
          <w:sz w:val="24"/>
        </w:rPr>
        <w:t xml:space="preserve">tifiera och göra en sammanställning av vilka strukturella hinder det finns för sysselsättning bland personer med funktionsnedsättning.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Studier visar att det redan har tagits steg i rätt riktning: arbetsgivarnas attityd har blivit positivare, arbets-lösheten bland partiellt arbetsföra har minskat i samma takt som arbetslösheten bland övriga, och det ser ut som att allt fler arbetar samtidigt som de får förmåner på grund av arbetsoförmåga.</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 xml:space="preserve">Enligt både de enkätresultat som Handikappforum publicerade hösten 2019 om läget i fråga om FN:s funktionsrättskonvention i Finland och det enkätmaterial som diskrimineringsombudsmannen samlade in för sin funktionshindersutredning 2016 har personer med funktionsnedsättning sådana erfarenheter av arbetslivet och problem i arbetslivet som visar att det återstår mycket arbete kring attityder, tillgänglighet och förebyggande av diskriminering.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Arbets- och näringsministeriets utredning inleddes i december 2019. Förs</w:t>
      </w:r>
      <w:r>
        <w:rPr>
          <w:rFonts w:eastAsia="Times New Roman" w:cs="Times New Roman"/>
          <w:color w:val="auto"/>
          <w:sz w:val="24"/>
        </w:rPr>
        <w:t>ta steget är att skapa en forsk</w:t>
      </w:r>
      <w:r w:rsidRPr="005B465A">
        <w:rPr>
          <w:rFonts w:eastAsia="Times New Roman" w:cs="Times New Roman"/>
          <w:color w:val="auto"/>
          <w:sz w:val="24"/>
        </w:rPr>
        <w:t>nings-/handlingsplan och kartlägga samarbetspartner samt skapa några mellanetapper, som också kan ge interimsrapporter om enskilda frågor eller ämnesområden. Det är fråga om en omfattande helhet som är svår att avgränsa, så det är naturligt att det görs justeringar i planen i ta</w:t>
      </w:r>
      <w:r>
        <w:rPr>
          <w:rFonts w:eastAsia="Times New Roman" w:cs="Times New Roman"/>
          <w:color w:val="auto"/>
          <w:sz w:val="24"/>
        </w:rPr>
        <w:t>kt med att utredningen framskri</w:t>
      </w:r>
      <w:r w:rsidRPr="005B465A">
        <w:rPr>
          <w:rFonts w:eastAsia="Times New Roman" w:cs="Times New Roman"/>
          <w:color w:val="auto"/>
          <w:sz w:val="24"/>
        </w:rPr>
        <w:t xml:space="preserve">der. Syftet är att skapa en slags handbok där det avslöjas vilka utmaningar och hinder det finns på vägen till sysselsättning. Utredningen syftar samtidigt till att ge ett underlag för diskussion om lösningar och nya verksamhetsmodeller och därigenom för ändring av praxis.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 xml:space="preserve">Avsikten är att gå igenom olika möjliga vägar från utbildning till sysselsättning. Den ursprungliga tanken är att använda sådana metoder som används inom tjänstedesign, anpassa dem till detta användningsända-mål och därigenom identifiera och hitta de kontaktpunkter där problem </w:t>
      </w:r>
      <w:r>
        <w:rPr>
          <w:rFonts w:eastAsia="Times New Roman" w:cs="Times New Roman"/>
          <w:color w:val="auto"/>
          <w:sz w:val="24"/>
        </w:rPr>
        <w:t>eller hinder upptäcks. Detta in</w:t>
      </w:r>
      <w:r w:rsidRPr="005B465A">
        <w:rPr>
          <w:rFonts w:eastAsia="Times New Roman" w:cs="Times New Roman"/>
          <w:color w:val="auto"/>
          <w:sz w:val="24"/>
        </w:rPr>
        <w:t xml:space="preserve">nebär att det skapas stegvisa modeller med kontaktpunkter på olika vägar till sysselsättning. Dessa vägar behandlas genom profiler. Man skapar alltså olika profiler över personer med funktionsnedsättning (till exempel personer med olika slags funktionsnedsättningar eller personer med funktionsnedsättning som har familj). På det sättet hittar man en så bred skala som möjligt av olika slags hinder. Dessutom utnyttjas expertis- och erfarenhetsbaserad information från olika källor: forskning, civilsamhällesorganisationer och andra organisationer, andra ministerier och eventuella andra aktörer.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Utredningen delas in i delområden. I vidare bemärkelse är de huvudsakliga delområdena utbildning och skolgång, bakgrundsfaktorer (funktionshinderservice, tillgänglighet, attityder, dvs. alla sådana faktorer som har en inverkan i det liv personen med funktionsnedsättning lever) och sysselsättning/anställning. Sysselsättningen delas i sin tur in i två områden: företagande och anstä</w:t>
      </w:r>
      <w:r>
        <w:rPr>
          <w:rFonts w:eastAsia="Times New Roman" w:cs="Times New Roman"/>
          <w:color w:val="auto"/>
          <w:sz w:val="24"/>
        </w:rPr>
        <w:t>llning hos någon. Dessa delområ</w:t>
      </w:r>
      <w:r w:rsidRPr="005B465A">
        <w:rPr>
          <w:rFonts w:eastAsia="Times New Roman" w:cs="Times New Roman"/>
          <w:color w:val="auto"/>
          <w:sz w:val="24"/>
        </w:rPr>
        <w:t xml:space="preserve">den gås igenom från startpunkten, dvs. från den stund när en person med funktionsnedsättning vill börja arbeta som företagare eller anställd fram till det att personen har börjat arbeta.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t>En utgångspunkt för och bakgrund till utredningen är FN:s konvention om rättigheter för personer med funktionsnedsättning, i synnerhet artikel 27, som handlar om rätten til</w:t>
      </w:r>
      <w:r>
        <w:rPr>
          <w:rFonts w:eastAsia="Times New Roman" w:cs="Times New Roman"/>
          <w:color w:val="auto"/>
          <w:sz w:val="24"/>
        </w:rPr>
        <w:t>l arbete för personer med funkt</w:t>
      </w:r>
      <w:r w:rsidRPr="005B465A">
        <w:rPr>
          <w:rFonts w:eastAsia="Times New Roman" w:cs="Times New Roman"/>
          <w:color w:val="auto"/>
          <w:sz w:val="24"/>
        </w:rPr>
        <w:t xml:space="preserve">ionsnedsättning. </w:t>
      </w:r>
    </w:p>
    <w:p w:rsidR="005B465A" w:rsidRPr="005B465A" w:rsidRDefault="005B465A" w:rsidP="005B465A">
      <w:pPr>
        <w:spacing w:after="0" w:line="276" w:lineRule="auto"/>
        <w:ind w:left="0"/>
        <w:rPr>
          <w:rFonts w:eastAsia="Times New Roman" w:cs="Times New Roman"/>
          <w:color w:val="auto"/>
          <w:sz w:val="24"/>
        </w:rPr>
      </w:pPr>
    </w:p>
    <w:p w:rsidR="005B465A" w:rsidRPr="005B465A" w:rsidRDefault="005B465A" w:rsidP="005B465A">
      <w:pPr>
        <w:spacing w:after="0" w:line="276" w:lineRule="auto"/>
        <w:ind w:left="0"/>
        <w:rPr>
          <w:rFonts w:eastAsia="Times New Roman" w:cs="Times New Roman"/>
          <w:color w:val="auto"/>
          <w:sz w:val="24"/>
        </w:rPr>
      </w:pPr>
      <w:r w:rsidRPr="005B465A">
        <w:rPr>
          <w:rFonts w:eastAsia="Times New Roman" w:cs="Times New Roman"/>
          <w:color w:val="auto"/>
          <w:sz w:val="24"/>
        </w:rPr>
        <w:lastRenderedPageBreak/>
        <w:t>När utredningen görs är det viktigt att kunna hitta en verklig orsak bako</w:t>
      </w:r>
      <w:r>
        <w:rPr>
          <w:rFonts w:eastAsia="Times New Roman" w:cs="Times New Roman"/>
          <w:color w:val="auto"/>
          <w:sz w:val="24"/>
        </w:rPr>
        <w:t>m hindret. Är det fråga om tolk</w:t>
      </w:r>
      <w:r w:rsidRPr="005B465A">
        <w:rPr>
          <w:rFonts w:eastAsia="Times New Roman" w:cs="Times New Roman"/>
          <w:color w:val="auto"/>
          <w:sz w:val="24"/>
        </w:rPr>
        <w:t>ning, praxis eller till exempel ett problem som beror på lagstiftningen? Detta förutsätter att man har djup förståelse av den fråga som undersöks och att man sätter sig in i till exempel författningar. Det krävs också tillgång till mycket forskningsdata och till nätverk.</w:t>
      </w:r>
    </w:p>
    <w:p w:rsidR="005B465A" w:rsidRPr="00D35347" w:rsidRDefault="005B465A" w:rsidP="00675274">
      <w:pPr>
        <w:spacing w:after="0" w:line="276" w:lineRule="auto"/>
        <w:ind w:left="0"/>
        <w:rPr>
          <w:rFonts w:eastAsia="Times New Roman" w:cs="Times New Roman"/>
          <w:color w:val="auto"/>
          <w:sz w:val="24"/>
        </w:rPr>
      </w:pPr>
    </w:p>
    <w:sectPr w:rsidR="005B465A" w:rsidRPr="00D35347" w:rsidSect="00C83653">
      <w:headerReference w:type="even" r:id="rId9"/>
      <w:headerReference w:type="default" r:id="rId10"/>
      <w:headerReference w:type="first" r:id="rId11"/>
      <w:footerReference w:type="first" r:id="rId12"/>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6B" w:rsidRDefault="00BA186B" w:rsidP="006A5311">
      <w:pPr>
        <w:spacing w:after="0" w:line="240" w:lineRule="auto"/>
      </w:pPr>
      <w:r>
        <w:separator/>
      </w:r>
    </w:p>
    <w:p w:rsidR="00BA186B" w:rsidRDefault="00BA186B"/>
  </w:endnote>
  <w:endnote w:type="continuationSeparator" w:id="0">
    <w:p w:rsidR="00BA186B" w:rsidRDefault="00BA186B" w:rsidP="006A5311">
      <w:pPr>
        <w:spacing w:after="0" w:line="240" w:lineRule="auto"/>
      </w:pPr>
      <w:r>
        <w:continuationSeparator/>
      </w:r>
    </w:p>
    <w:p w:rsidR="00BA186B" w:rsidRDefault="00BA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F827B0" w:rsidRDefault="009906F7" w:rsidP="00F827B0">
    <w:pPr>
      <w:pStyle w:val="Alatunniste"/>
    </w:pPr>
    <w:r>
      <w:t>SOCIAL- OCH HÄLSOVÅRDSMINISTERIET Sjötullsgatan 8, Helsingfors. PB 33, 00023 Statsrådet</w:t>
    </w:r>
    <w:r w:rsidR="00DD51DF">
      <w:t>.</w:t>
    </w:r>
    <w:r>
      <w:t xml:space="preserve">  </w:t>
    </w:r>
    <w:r>
      <w:br/>
      <w:t>0295 16001, stm.fi, @</w:t>
    </w:r>
    <w:proofErr w:type="spellStart"/>
    <w:r>
      <w:t>STM_Uutiset</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6B" w:rsidRDefault="00BA186B" w:rsidP="006A5311">
      <w:pPr>
        <w:spacing w:after="0" w:line="240" w:lineRule="auto"/>
      </w:pPr>
      <w:r>
        <w:separator/>
      </w:r>
    </w:p>
    <w:p w:rsidR="00BA186B" w:rsidRDefault="00BA186B"/>
  </w:footnote>
  <w:footnote w:type="continuationSeparator" w:id="0">
    <w:p w:rsidR="00BA186B" w:rsidRDefault="00BA186B" w:rsidP="006A5311">
      <w:pPr>
        <w:spacing w:after="0" w:line="240" w:lineRule="auto"/>
      </w:pPr>
      <w:r>
        <w:continuationSeparator/>
      </w:r>
    </w:p>
    <w:p w:rsidR="00BA186B" w:rsidRDefault="00BA18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5D27B4">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9906F7" w:rsidRDefault="009906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fldChar w:fldCharType="begin"/>
    </w:r>
    <w:r>
      <w:instrText xml:space="preserve"> PAGE  \* MERGEFORMAT </w:instrText>
    </w:r>
    <w:r>
      <w:fldChar w:fldCharType="separate"/>
    </w:r>
    <w:r w:rsidR="005D27B4">
      <w:rPr>
        <w:noProof/>
      </w:rPr>
      <w:t>9</w:t>
    </w:r>
    <w:r>
      <w:fldChar w:fldCharType="end"/>
    </w:r>
    <w:r>
      <w:t xml:space="preserve"> / </w:t>
    </w:r>
    <w:fldSimple w:instr=" NUMPAGES  \* MERGEFORMAT ">
      <w:r w:rsidR="005D27B4">
        <w:rPr>
          <w:noProof/>
        </w:rPr>
        <w:t>11</w:t>
      </w:r>
    </w:fldSimple>
  </w:p>
  <w:p w:rsidR="009906F7" w:rsidRDefault="009906F7" w:rsidP="006A5311">
    <w:pPr>
      <w:pStyle w:val="Yltunniste"/>
      <w:jc w:val="center"/>
    </w:pPr>
  </w:p>
  <w:p w:rsidR="009906F7" w:rsidRDefault="009906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424303" w:rsidRDefault="005D27B4" w:rsidP="00E13907">
    <w:pPr>
      <w:pStyle w:val="Yltunniste"/>
      <w:tabs>
        <w:tab w:val="clear" w:pos="4819"/>
        <w:tab w:val="clear" w:pos="9638"/>
        <w:tab w:val="left" w:pos="5480"/>
      </w:tabs>
      <w:rPr>
        <w:color w:val="auto"/>
      </w:rPr>
    </w:pPr>
    <w: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6pt;margin-top:-50.35pt;width:612.55pt;height:859.25pt;z-index:-251654144;mso-position-horizontal-relative:margin;mso-position-vertical-relative:margin" o:allowincell="f">
          <v:imagedata r:id="rId1" o:title="suomi-01"/>
          <w10:wrap anchorx="margin" anchory="margin"/>
        </v:shape>
      </w:pict>
    </w:r>
    <w:r w:rsidR="004E3B3B">
      <w:tab/>
    </w:r>
    <w:r w:rsidR="004E3B3B">
      <w:rPr>
        <w:color w:val="auto"/>
      </w:rPr>
      <w:t>12.12.2019</w:t>
    </w:r>
  </w:p>
  <w:p w:rsidR="009906F7" w:rsidRPr="00424303" w:rsidRDefault="005105F3" w:rsidP="00AB14C8">
    <w:pPr>
      <w:pStyle w:val="Yltunniste"/>
      <w:tabs>
        <w:tab w:val="clear" w:pos="4819"/>
        <w:tab w:val="clear" w:pos="9638"/>
        <w:tab w:val="left" w:pos="5480"/>
      </w:tabs>
      <w:rPr>
        <w:color w:val="auto"/>
      </w:rPr>
    </w:pPr>
    <w:r>
      <w:rPr>
        <w:color w:val="auto"/>
      </w:rPr>
      <w:tab/>
      <w:t>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D0"/>
    <w:multiLevelType w:val="hybridMultilevel"/>
    <w:tmpl w:val="6518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3F9B"/>
    <w:multiLevelType w:val="hybridMultilevel"/>
    <w:tmpl w:val="4DC4BEC0"/>
    <w:lvl w:ilvl="0" w:tplc="EFEE1D5A">
      <w:start w:val="7"/>
      <w:numFmt w:val="bullet"/>
      <w:lvlText w:val=""/>
      <w:lvlJc w:val="left"/>
      <w:pPr>
        <w:ind w:left="1664" w:hanging="360"/>
      </w:pPr>
      <w:rPr>
        <w:rFonts w:ascii="Symbol" w:eastAsia="Calibri"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2F96A7F"/>
    <w:multiLevelType w:val="hybridMultilevel"/>
    <w:tmpl w:val="0EE0EAFA"/>
    <w:lvl w:ilvl="0" w:tplc="8A5C8E56">
      <w:start w:val="7"/>
      <w:numFmt w:val="bullet"/>
      <w:lvlText w:val=""/>
      <w:lvlJc w:val="left"/>
      <w:pPr>
        <w:ind w:left="1664" w:hanging="360"/>
      </w:pPr>
      <w:rPr>
        <w:rFonts w:ascii="Symbol" w:eastAsia="Calibri"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39E2D3E"/>
    <w:multiLevelType w:val="hybridMultilevel"/>
    <w:tmpl w:val="707CA6C2"/>
    <w:lvl w:ilvl="0" w:tplc="9E56DF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6" w15:restartNumberingAfterBreak="0">
    <w:nsid w:val="34777828"/>
    <w:multiLevelType w:val="hybridMultilevel"/>
    <w:tmpl w:val="6C5A1FA4"/>
    <w:lvl w:ilvl="0" w:tplc="33BE5176">
      <w:start w:val="7"/>
      <w:numFmt w:val="bullet"/>
      <w:lvlText w:val=""/>
      <w:lvlJc w:val="left"/>
      <w:pPr>
        <w:ind w:left="1664" w:hanging="360"/>
      </w:pPr>
      <w:rPr>
        <w:rFonts w:ascii="Symbol" w:eastAsia="Times New Roma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3DC157FD"/>
    <w:multiLevelType w:val="hybridMultilevel"/>
    <w:tmpl w:val="B9FECF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524B5E2A"/>
    <w:multiLevelType w:val="hybridMultilevel"/>
    <w:tmpl w:val="09A2FC66"/>
    <w:lvl w:ilvl="0" w:tplc="13786048">
      <w:numFmt w:val="bullet"/>
      <w:lvlText w:val=""/>
      <w:lvlJc w:val="left"/>
      <w:pPr>
        <w:ind w:left="1664" w:hanging="360"/>
      </w:pPr>
      <w:rPr>
        <w:rFonts w:ascii="Symbol" w:eastAsia="Times New Roman"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5D1D6705"/>
    <w:multiLevelType w:val="hybridMultilevel"/>
    <w:tmpl w:val="0EC866DE"/>
    <w:lvl w:ilvl="0" w:tplc="89AC2056">
      <w:start w:val="8"/>
      <w:numFmt w:val="bullet"/>
      <w:lvlText w:val=""/>
      <w:lvlJc w:val="left"/>
      <w:pPr>
        <w:ind w:left="1664" w:hanging="360"/>
      </w:pPr>
      <w:rPr>
        <w:rFonts w:ascii="Symbol" w:eastAsia="Times New Roman" w:hAnsi="Symbol"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5D3636DC"/>
    <w:multiLevelType w:val="hybridMultilevel"/>
    <w:tmpl w:val="D67AA64A"/>
    <w:lvl w:ilvl="0" w:tplc="CB28721A">
      <w:start w:val="1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D9D2192"/>
    <w:multiLevelType w:val="hybridMultilevel"/>
    <w:tmpl w:val="44C0E16E"/>
    <w:lvl w:ilvl="0" w:tplc="3BDCEB52">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4532175"/>
    <w:multiLevelType w:val="hybridMultilevel"/>
    <w:tmpl w:val="BA889C5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7A0554AD"/>
    <w:multiLevelType w:val="hybridMultilevel"/>
    <w:tmpl w:val="9B5EEC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13"/>
  </w:num>
  <w:num w:numId="6">
    <w:abstractNumId w:val="0"/>
  </w:num>
  <w:num w:numId="7">
    <w:abstractNumId w:val="7"/>
  </w:num>
  <w:num w:numId="8">
    <w:abstractNumId w:val="11"/>
  </w:num>
  <w:num w:numId="9">
    <w:abstractNumId w:val="12"/>
  </w:num>
  <w:num w:numId="10">
    <w:abstractNumId w:val="10"/>
  </w:num>
  <w:num w:numId="11">
    <w:abstractNumId w:val="8"/>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CC6"/>
    <w:rsid w:val="000061F2"/>
    <w:rsid w:val="0000624F"/>
    <w:rsid w:val="0001250B"/>
    <w:rsid w:val="00013000"/>
    <w:rsid w:val="00014967"/>
    <w:rsid w:val="000346EB"/>
    <w:rsid w:val="00042801"/>
    <w:rsid w:val="00046A3F"/>
    <w:rsid w:val="0004799D"/>
    <w:rsid w:val="00052C36"/>
    <w:rsid w:val="00054D27"/>
    <w:rsid w:val="00065071"/>
    <w:rsid w:val="00075F40"/>
    <w:rsid w:val="00081D5D"/>
    <w:rsid w:val="000832B0"/>
    <w:rsid w:val="00092749"/>
    <w:rsid w:val="00094363"/>
    <w:rsid w:val="000A0DCA"/>
    <w:rsid w:val="000A4797"/>
    <w:rsid w:val="000B03A6"/>
    <w:rsid w:val="000C28A7"/>
    <w:rsid w:val="000C52A1"/>
    <w:rsid w:val="000C7B40"/>
    <w:rsid w:val="000E0F2D"/>
    <w:rsid w:val="000E1AB0"/>
    <w:rsid w:val="001030E2"/>
    <w:rsid w:val="001212FF"/>
    <w:rsid w:val="00124D6C"/>
    <w:rsid w:val="00136334"/>
    <w:rsid w:val="00141413"/>
    <w:rsid w:val="00141637"/>
    <w:rsid w:val="0014734B"/>
    <w:rsid w:val="00155094"/>
    <w:rsid w:val="00165495"/>
    <w:rsid w:val="00172756"/>
    <w:rsid w:val="0018165B"/>
    <w:rsid w:val="00193379"/>
    <w:rsid w:val="00195005"/>
    <w:rsid w:val="001A3E0C"/>
    <w:rsid w:val="001A4628"/>
    <w:rsid w:val="001A5299"/>
    <w:rsid w:val="001B45DD"/>
    <w:rsid w:val="001B6CDA"/>
    <w:rsid w:val="001D0FA6"/>
    <w:rsid w:val="001E6C1F"/>
    <w:rsid w:val="001F03A4"/>
    <w:rsid w:val="001F4818"/>
    <w:rsid w:val="001F6720"/>
    <w:rsid w:val="00200E3D"/>
    <w:rsid w:val="0020172A"/>
    <w:rsid w:val="00210D2C"/>
    <w:rsid w:val="002129D1"/>
    <w:rsid w:val="002255A7"/>
    <w:rsid w:val="00230231"/>
    <w:rsid w:val="00234D80"/>
    <w:rsid w:val="002439BD"/>
    <w:rsid w:val="00246F03"/>
    <w:rsid w:val="002511E5"/>
    <w:rsid w:val="002573F9"/>
    <w:rsid w:val="00257BD8"/>
    <w:rsid w:val="00260C96"/>
    <w:rsid w:val="00263ADB"/>
    <w:rsid w:val="00270DA1"/>
    <w:rsid w:val="002771E5"/>
    <w:rsid w:val="002823B4"/>
    <w:rsid w:val="00283010"/>
    <w:rsid w:val="00290308"/>
    <w:rsid w:val="00290610"/>
    <w:rsid w:val="00294E48"/>
    <w:rsid w:val="002A7A33"/>
    <w:rsid w:val="002B6D0E"/>
    <w:rsid w:val="002C1C64"/>
    <w:rsid w:val="002C5727"/>
    <w:rsid w:val="002D4E55"/>
    <w:rsid w:val="002D6652"/>
    <w:rsid w:val="002F34EB"/>
    <w:rsid w:val="00302F54"/>
    <w:rsid w:val="00304DD4"/>
    <w:rsid w:val="00324A82"/>
    <w:rsid w:val="00330927"/>
    <w:rsid w:val="0033255C"/>
    <w:rsid w:val="0033773B"/>
    <w:rsid w:val="003419B0"/>
    <w:rsid w:val="00342576"/>
    <w:rsid w:val="00345B29"/>
    <w:rsid w:val="00353858"/>
    <w:rsid w:val="0036799C"/>
    <w:rsid w:val="00377E8F"/>
    <w:rsid w:val="0038067D"/>
    <w:rsid w:val="003809B7"/>
    <w:rsid w:val="00380EB8"/>
    <w:rsid w:val="0038106E"/>
    <w:rsid w:val="00395C40"/>
    <w:rsid w:val="003A38AD"/>
    <w:rsid w:val="003A5F88"/>
    <w:rsid w:val="003A6BE2"/>
    <w:rsid w:val="003B0378"/>
    <w:rsid w:val="003B690F"/>
    <w:rsid w:val="003C05E8"/>
    <w:rsid w:val="003C0737"/>
    <w:rsid w:val="003C0D2B"/>
    <w:rsid w:val="003C296C"/>
    <w:rsid w:val="003C2E0A"/>
    <w:rsid w:val="003C5197"/>
    <w:rsid w:val="003C6B4F"/>
    <w:rsid w:val="003D14A8"/>
    <w:rsid w:val="003E764C"/>
    <w:rsid w:val="003F1760"/>
    <w:rsid w:val="003F57C1"/>
    <w:rsid w:val="003F6060"/>
    <w:rsid w:val="00401BAD"/>
    <w:rsid w:val="00401F7F"/>
    <w:rsid w:val="00413149"/>
    <w:rsid w:val="00424303"/>
    <w:rsid w:val="00424944"/>
    <w:rsid w:val="004315C6"/>
    <w:rsid w:val="00431EAB"/>
    <w:rsid w:val="00432CCB"/>
    <w:rsid w:val="004345C2"/>
    <w:rsid w:val="00434D9F"/>
    <w:rsid w:val="00437C0D"/>
    <w:rsid w:val="00441C26"/>
    <w:rsid w:val="004428F3"/>
    <w:rsid w:val="004442BC"/>
    <w:rsid w:val="00447F97"/>
    <w:rsid w:val="00451AFF"/>
    <w:rsid w:val="00452473"/>
    <w:rsid w:val="0045296D"/>
    <w:rsid w:val="00454780"/>
    <w:rsid w:val="004575A6"/>
    <w:rsid w:val="00462996"/>
    <w:rsid w:val="00467B21"/>
    <w:rsid w:val="00471116"/>
    <w:rsid w:val="00471780"/>
    <w:rsid w:val="0047354B"/>
    <w:rsid w:val="00485BD5"/>
    <w:rsid w:val="004A14F8"/>
    <w:rsid w:val="004A5706"/>
    <w:rsid w:val="004A73F9"/>
    <w:rsid w:val="004B382E"/>
    <w:rsid w:val="004B6CC5"/>
    <w:rsid w:val="004C15F2"/>
    <w:rsid w:val="004E0F1D"/>
    <w:rsid w:val="004E24E4"/>
    <w:rsid w:val="004E3B3B"/>
    <w:rsid w:val="004E5FBD"/>
    <w:rsid w:val="004F5FB5"/>
    <w:rsid w:val="005022D8"/>
    <w:rsid w:val="00503C39"/>
    <w:rsid w:val="005073F2"/>
    <w:rsid w:val="005105F3"/>
    <w:rsid w:val="005121CB"/>
    <w:rsid w:val="00531CC6"/>
    <w:rsid w:val="005338AE"/>
    <w:rsid w:val="0054151D"/>
    <w:rsid w:val="005419E5"/>
    <w:rsid w:val="00550C2B"/>
    <w:rsid w:val="005522AB"/>
    <w:rsid w:val="00561BB1"/>
    <w:rsid w:val="00571790"/>
    <w:rsid w:val="00574A79"/>
    <w:rsid w:val="005831DF"/>
    <w:rsid w:val="005906DB"/>
    <w:rsid w:val="005909E8"/>
    <w:rsid w:val="005911A0"/>
    <w:rsid w:val="00595984"/>
    <w:rsid w:val="00595EB7"/>
    <w:rsid w:val="005A2DBB"/>
    <w:rsid w:val="005A6CAD"/>
    <w:rsid w:val="005B465A"/>
    <w:rsid w:val="005C0C47"/>
    <w:rsid w:val="005C3237"/>
    <w:rsid w:val="005C324E"/>
    <w:rsid w:val="005C5275"/>
    <w:rsid w:val="005C60A6"/>
    <w:rsid w:val="005D27B4"/>
    <w:rsid w:val="005D6731"/>
    <w:rsid w:val="005E2985"/>
    <w:rsid w:val="005E71ED"/>
    <w:rsid w:val="005F1CCC"/>
    <w:rsid w:val="005F4586"/>
    <w:rsid w:val="00600B46"/>
    <w:rsid w:val="006032E5"/>
    <w:rsid w:val="00616893"/>
    <w:rsid w:val="00621B5B"/>
    <w:rsid w:val="00625CDF"/>
    <w:rsid w:val="006269A1"/>
    <w:rsid w:val="00632551"/>
    <w:rsid w:val="00660EF9"/>
    <w:rsid w:val="00675274"/>
    <w:rsid w:val="00690668"/>
    <w:rsid w:val="00696B53"/>
    <w:rsid w:val="00697C1F"/>
    <w:rsid w:val="006A0365"/>
    <w:rsid w:val="006A5311"/>
    <w:rsid w:val="006B24D6"/>
    <w:rsid w:val="006B6544"/>
    <w:rsid w:val="006C0DAB"/>
    <w:rsid w:val="006C314E"/>
    <w:rsid w:val="006D0037"/>
    <w:rsid w:val="006D1453"/>
    <w:rsid w:val="006D318D"/>
    <w:rsid w:val="006D77F9"/>
    <w:rsid w:val="006E295D"/>
    <w:rsid w:val="006E5E1E"/>
    <w:rsid w:val="006F0833"/>
    <w:rsid w:val="006F3150"/>
    <w:rsid w:val="007054A1"/>
    <w:rsid w:val="00707577"/>
    <w:rsid w:val="00713994"/>
    <w:rsid w:val="00716BDE"/>
    <w:rsid w:val="007256A1"/>
    <w:rsid w:val="00726D24"/>
    <w:rsid w:val="00732C0C"/>
    <w:rsid w:val="007341D0"/>
    <w:rsid w:val="00735D2A"/>
    <w:rsid w:val="00747170"/>
    <w:rsid w:val="0075215B"/>
    <w:rsid w:val="00757461"/>
    <w:rsid w:val="00761D6F"/>
    <w:rsid w:val="007625E4"/>
    <w:rsid w:val="00767133"/>
    <w:rsid w:val="00786D05"/>
    <w:rsid w:val="00787CD0"/>
    <w:rsid w:val="007A1DBA"/>
    <w:rsid w:val="007A2058"/>
    <w:rsid w:val="007A5E97"/>
    <w:rsid w:val="007A7771"/>
    <w:rsid w:val="007B3C70"/>
    <w:rsid w:val="007C332A"/>
    <w:rsid w:val="007C5D76"/>
    <w:rsid w:val="007C7674"/>
    <w:rsid w:val="007D2DAE"/>
    <w:rsid w:val="007E062F"/>
    <w:rsid w:val="007E7919"/>
    <w:rsid w:val="007F126F"/>
    <w:rsid w:val="007F61AF"/>
    <w:rsid w:val="007F6311"/>
    <w:rsid w:val="007F783E"/>
    <w:rsid w:val="00802037"/>
    <w:rsid w:val="008049B9"/>
    <w:rsid w:val="00806910"/>
    <w:rsid w:val="00810F89"/>
    <w:rsid w:val="00811CA0"/>
    <w:rsid w:val="0081750C"/>
    <w:rsid w:val="00817C61"/>
    <w:rsid w:val="00823CC0"/>
    <w:rsid w:val="008267DE"/>
    <w:rsid w:val="00833592"/>
    <w:rsid w:val="008359C9"/>
    <w:rsid w:val="008427DC"/>
    <w:rsid w:val="00842DFB"/>
    <w:rsid w:val="00844CCD"/>
    <w:rsid w:val="00845B58"/>
    <w:rsid w:val="00845DF8"/>
    <w:rsid w:val="008562D1"/>
    <w:rsid w:val="0085725E"/>
    <w:rsid w:val="00872F07"/>
    <w:rsid w:val="00875131"/>
    <w:rsid w:val="00875F61"/>
    <w:rsid w:val="00876AB3"/>
    <w:rsid w:val="00880FCF"/>
    <w:rsid w:val="00881E73"/>
    <w:rsid w:val="00882A2F"/>
    <w:rsid w:val="00890EF0"/>
    <w:rsid w:val="00892171"/>
    <w:rsid w:val="0089320A"/>
    <w:rsid w:val="008937D1"/>
    <w:rsid w:val="00894B85"/>
    <w:rsid w:val="008A7EA2"/>
    <w:rsid w:val="008B485D"/>
    <w:rsid w:val="008C140C"/>
    <w:rsid w:val="008D04B3"/>
    <w:rsid w:val="008D31A6"/>
    <w:rsid w:val="008D372E"/>
    <w:rsid w:val="008D4675"/>
    <w:rsid w:val="00901AB6"/>
    <w:rsid w:val="00904C27"/>
    <w:rsid w:val="00910461"/>
    <w:rsid w:val="0091335B"/>
    <w:rsid w:val="009133B1"/>
    <w:rsid w:val="009144F6"/>
    <w:rsid w:val="009149EE"/>
    <w:rsid w:val="00916A85"/>
    <w:rsid w:val="00922F56"/>
    <w:rsid w:val="00930CCB"/>
    <w:rsid w:val="00931064"/>
    <w:rsid w:val="00935BD0"/>
    <w:rsid w:val="00937335"/>
    <w:rsid w:val="009437A7"/>
    <w:rsid w:val="0094456F"/>
    <w:rsid w:val="00944AC9"/>
    <w:rsid w:val="00946BF1"/>
    <w:rsid w:val="009557A0"/>
    <w:rsid w:val="00960A0B"/>
    <w:rsid w:val="00961BCA"/>
    <w:rsid w:val="009620AC"/>
    <w:rsid w:val="009637B5"/>
    <w:rsid w:val="009708BB"/>
    <w:rsid w:val="00971DBE"/>
    <w:rsid w:val="009737DE"/>
    <w:rsid w:val="00983653"/>
    <w:rsid w:val="009841DC"/>
    <w:rsid w:val="009906F7"/>
    <w:rsid w:val="0099706F"/>
    <w:rsid w:val="009A28D7"/>
    <w:rsid w:val="009A39B3"/>
    <w:rsid w:val="009A6870"/>
    <w:rsid w:val="009A767E"/>
    <w:rsid w:val="009B3F61"/>
    <w:rsid w:val="009C2560"/>
    <w:rsid w:val="009C528B"/>
    <w:rsid w:val="009D5CF7"/>
    <w:rsid w:val="009E6752"/>
    <w:rsid w:val="009F1061"/>
    <w:rsid w:val="009F28B2"/>
    <w:rsid w:val="00A01438"/>
    <w:rsid w:val="00A0778D"/>
    <w:rsid w:val="00A11719"/>
    <w:rsid w:val="00A26F9E"/>
    <w:rsid w:val="00A3474A"/>
    <w:rsid w:val="00A37912"/>
    <w:rsid w:val="00A47098"/>
    <w:rsid w:val="00A54490"/>
    <w:rsid w:val="00A60110"/>
    <w:rsid w:val="00A6089C"/>
    <w:rsid w:val="00A711A2"/>
    <w:rsid w:val="00A71215"/>
    <w:rsid w:val="00A73131"/>
    <w:rsid w:val="00A81E75"/>
    <w:rsid w:val="00A859A0"/>
    <w:rsid w:val="00A8728E"/>
    <w:rsid w:val="00A94433"/>
    <w:rsid w:val="00AA3818"/>
    <w:rsid w:val="00AA408E"/>
    <w:rsid w:val="00AA7EAC"/>
    <w:rsid w:val="00AB14C8"/>
    <w:rsid w:val="00AB74F1"/>
    <w:rsid w:val="00AC02F3"/>
    <w:rsid w:val="00AC0C01"/>
    <w:rsid w:val="00AC70A7"/>
    <w:rsid w:val="00AC7427"/>
    <w:rsid w:val="00AD251C"/>
    <w:rsid w:val="00AD30A9"/>
    <w:rsid w:val="00AD6312"/>
    <w:rsid w:val="00AD63F1"/>
    <w:rsid w:val="00AD6ACB"/>
    <w:rsid w:val="00AE2EFA"/>
    <w:rsid w:val="00AE31BC"/>
    <w:rsid w:val="00AE70FC"/>
    <w:rsid w:val="00AF7758"/>
    <w:rsid w:val="00B119D9"/>
    <w:rsid w:val="00B17AA2"/>
    <w:rsid w:val="00B2171C"/>
    <w:rsid w:val="00B2448F"/>
    <w:rsid w:val="00B314EC"/>
    <w:rsid w:val="00B37870"/>
    <w:rsid w:val="00B4168C"/>
    <w:rsid w:val="00B45F87"/>
    <w:rsid w:val="00B51FCF"/>
    <w:rsid w:val="00B525B3"/>
    <w:rsid w:val="00B563D7"/>
    <w:rsid w:val="00B56D20"/>
    <w:rsid w:val="00B67807"/>
    <w:rsid w:val="00B84FD4"/>
    <w:rsid w:val="00BA186B"/>
    <w:rsid w:val="00BB3B92"/>
    <w:rsid w:val="00BB709B"/>
    <w:rsid w:val="00BC5C19"/>
    <w:rsid w:val="00BD6112"/>
    <w:rsid w:val="00BE088C"/>
    <w:rsid w:val="00BF4ADF"/>
    <w:rsid w:val="00BF7B22"/>
    <w:rsid w:val="00BF7E52"/>
    <w:rsid w:val="00C00D75"/>
    <w:rsid w:val="00C02BC0"/>
    <w:rsid w:val="00C12148"/>
    <w:rsid w:val="00C13ABC"/>
    <w:rsid w:val="00C1648A"/>
    <w:rsid w:val="00C17156"/>
    <w:rsid w:val="00C173EA"/>
    <w:rsid w:val="00C23EB3"/>
    <w:rsid w:val="00C25E01"/>
    <w:rsid w:val="00C269B7"/>
    <w:rsid w:val="00C41B6C"/>
    <w:rsid w:val="00C46B0B"/>
    <w:rsid w:val="00C50291"/>
    <w:rsid w:val="00C5320E"/>
    <w:rsid w:val="00C62590"/>
    <w:rsid w:val="00C62C6B"/>
    <w:rsid w:val="00C636D3"/>
    <w:rsid w:val="00C64D5C"/>
    <w:rsid w:val="00C75629"/>
    <w:rsid w:val="00C83653"/>
    <w:rsid w:val="00C93175"/>
    <w:rsid w:val="00C95018"/>
    <w:rsid w:val="00C959D9"/>
    <w:rsid w:val="00C96BA6"/>
    <w:rsid w:val="00CA35AF"/>
    <w:rsid w:val="00CD07DA"/>
    <w:rsid w:val="00CD3DD6"/>
    <w:rsid w:val="00CD5F70"/>
    <w:rsid w:val="00CE28E2"/>
    <w:rsid w:val="00CE3A40"/>
    <w:rsid w:val="00CE6794"/>
    <w:rsid w:val="00CF3E8E"/>
    <w:rsid w:val="00D00AA5"/>
    <w:rsid w:val="00D056E4"/>
    <w:rsid w:val="00D1233D"/>
    <w:rsid w:val="00D12473"/>
    <w:rsid w:val="00D137F7"/>
    <w:rsid w:val="00D1620B"/>
    <w:rsid w:val="00D177F6"/>
    <w:rsid w:val="00D20A85"/>
    <w:rsid w:val="00D20B70"/>
    <w:rsid w:val="00D22AE7"/>
    <w:rsid w:val="00D26EB5"/>
    <w:rsid w:val="00D3503A"/>
    <w:rsid w:val="00D35347"/>
    <w:rsid w:val="00D37899"/>
    <w:rsid w:val="00D5796A"/>
    <w:rsid w:val="00D607A8"/>
    <w:rsid w:val="00D62B7E"/>
    <w:rsid w:val="00D764B1"/>
    <w:rsid w:val="00D80418"/>
    <w:rsid w:val="00D81E51"/>
    <w:rsid w:val="00D8351A"/>
    <w:rsid w:val="00D85889"/>
    <w:rsid w:val="00D947D9"/>
    <w:rsid w:val="00D97A1F"/>
    <w:rsid w:val="00DA73AA"/>
    <w:rsid w:val="00DB4748"/>
    <w:rsid w:val="00DB5E87"/>
    <w:rsid w:val="00DB6160"/>
    <w:rsid w:val="00DB6FF7"/>
    <w:rsid w:val="00DC26F0"/>
    <w:rsid w:val="00DC27B3"/>
    <w:rsid w:val="00DD0901"/>
    <w:rsid w:val="00DD398D"/>
    <w:rsid w:val="00DD4DC5"/>
    <w:rsid w:val="00DD51DF"/>
    <w:rsid w:val="00DD73A1"/>
    <w:rsid w:val="00DD770F"/>
    <w:rsid w:val="00DE5EB0"/>
    <w:rsid w:val="00DF0BB1"/>
    <w:rsid w:val="00DF7829"/>
    <w:rsid w:val="00E04CBF"/>
    <w:rsid w:val="00E1235D"/>
    <w:rsid w:val="00E13907"/>
    <w:rsid w:val="00E21108"/>
    <w:rsid w:val="00E22211"/>
    <w:rsid w:val="00E236A9"/>
    <w:rsid w:val="00E23812"/>
    <w:rsid w:val="00E2686D"/>
    <w:rsid w:val="00E301C4"/>
    <w:rsid w:val="00E3311F"/>
    <w:rsid w:val="00E33C4A"/>
    <w:rsid w:val="00E507E7"/>
    <w:rsid w:val="00E5228B"/>
    <w:rsid w:val="00E629EF"/>
    <w:rsid w:val="00E66721"/>
    <w:rsid w:val="00E66F49"/>
    <w:rsid w:val="00E73BE2"/>
    <w:rsid w:val="00E73FC1"/>
    <w:rsid w:val="00E7485B"/>
    <w:rsid w:val="00E773CB"/>
    <w:rsid w:val="00E93F9C"/>
    <w:rsid w:val="00EA3F9F"/>
    <w:rsid w:val="00EB1E6E"/>
    <w:rsid w:val="00EC01CC"/>
    <w:rsid w:val="00EC31C7"/>
    <w:rsid w:val="00EC3C98"/>
    <w:rsid w:val="00EC48D5"/>
    <w:rsid w:val="00EC73DC"/>
    <w:rsid w:val="00ED00A7"/>
    <w:rsid w:val="00ED015C"/>
    <w:rsid w:val="00ED4253"/>
    <w:rsid w:val="00EE2AD0"/>
    <w:rsid w:val="00EF42B4"/>
    <w:rsid w:val="00EF64EF"/>
    <w:rsid w:val="00F01EE7"/>
    <w:rsid w:val="00F1290C"/>
    <w:rsid w:val="00F27EFA"/>
    <w:rsid w:val="00F32B84"/>
    <w:rsid w:val="00F42B7E"/>
    <w:rsid w:val="00F435D2"/>
    <w:rsid w:val="00F4383D"/>
    <w:rsid w:val="00F53517"/>
    <w:rsid w:val="00F827B0"/>
    <w:rsid w:val="00F85D53"/>
    <w:rsid w:val="00F86BCC"/>
    <w:rsid w:val="00F9473D"/>
    <w:rsid w:val="00F95394"/>
    <w:rsid w:val="00F97B44"/>
    <w:rsid w:val="00FB2E86"/>
    <w:rsid w:val="00FB595E"/>
    <w:rsid w:val="00FB6748"/>
    <w:rsid w:val="00FC21E1"/>
    <w:rsid w:val="00FC593B"/>
    <w:rsid w:val="00FD2444"/>
    <w:rsid w:val="00FD56EB"/>
    <w:rsid w:val="00FD6A2E"/>
    <w:rsid w:val="00FE2065"/>
    <w:rsid w:val="00FE3236"/>
    <w:rsid w:val="00FF15E3"/>
    <w:rsid w:val="00FF248C"/>
    <w:rsid w:val="00FF2CD7"/>
    <w:rsid w:val="00FF7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6F7F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eastAsia="fi-FI"/>
    </w:rPr>
  </w:style>
  <w:style w:type="character" w:styleId="Hyperlinkki">
    <w:name w:val="Hyperlink"/>
    <w:basedOn w:val="Kappaleenoletusfontti"/>
    <w:uiPriority w:val="99"/>
    <w:unhideWhenUsed/>
    <w:rsid w:val="00E1235D"/>
    <w:rPr>
      <w:color w:val="0563C1" w:themeColor="hyperlink"/>
      <w:u w:val="single"/>
    </w:rPr>
  </w:style>
  <w:style w:type="character" w:styleId="AvattuHyperlinkki">
    <w:name w:val="FollowedHyperlink"/>
    <w:basedOn w:val="Kappaleenoletusfontti"/>
    <w:uiPriority w:val="99"/>
    <w:semiHidden/>
    <w:unhideWhenUsed/>
    <w:rsid w:val="009A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013">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2020.aal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65E4-73AA-4991-81CE-FE32C15E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2144</Words>
  <Characters>17368</Characters>
  <Application>Microsoft Office Word</Application>
  <DocSecurity>0</DocSecurity>
  <Lines>144</Lines>
  <Paragraphs>38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6</cp:revision>
  <cp:lastPrinted>2020-01-02T11:06:00Z</cp:lastPrinted>
  <dcterms:created xsi:type="dcterms:W3CDTF">2020-01-08T09:05:00Z</dcterms:created>
  <dcterms:modified xsi:type="dcterms:W3CDTF">2020-03-02T10:01:00Z</dcterms:modified>
</cp:coreProperties>
</file>