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9CD89" w14:textId="77777777" w:rsidR="002823B4" w:rsidRPr="00AC02F3" w:rsidRDefault="002823B4" w:rsidP="009A28D7">
      <w:pPr>
        <w:ind w:left="0"/>
        <w:rPr>
          <w:color w:val="595959" w:themeColor="text1" w:themeTint="A6"/>
          <w:sz w:val="24"/>
          <w:lang w:val="fi-FI"/>
        </w:rPr>
      </w:pPr>
    </w:p>
    <w:p w14:paraId="7A7EE97B" w14:textId="77777777" w:rsidR="002823B4" w:rsidRPr="00AC02F3" w:rsidRDefault="002823B4" w:rsidP="009A28D7">
      <w:pPr>
        <w:ind w:left="0"/>
        <w:rPr>
          <w:color w:val="auto"/>
          <w:sz w:val="24"/>
        </w:rPr>
      </w:pPr>
      <w:r>
        <w:rPr>
          <w:color w:val="auto"/>
          <w:sz w:val="24"/>
        </w:rPr>
        <w:t>Delegationen för rättigheter för personer med funktionsnedsättning VANE</w:t>
      </w:r>
    </w:p>
    <w:p w14:paraId="71D011A3" w14:textId="77777777" w:rsidR="00EE2AD0" w:rsidRPr="00AC02F3" w:rsidRDefault="00EE2AD0" w:rsidP="009A28D7">
      <w:pPr>
        <w:spacing w:after="0" w:line="240" w:lineRule="auto"/>
        <w:ind w:left="0"/>
        <w:rPr>
          <w:rFonts w:eastAsia="Times New Roman" w:cs="Arial"/>
          <w:color w:val="auto"/>
          <w:sz w:val="24"/>
        </w:rPr>
      </w:pPr>
      <w:r>
        <w:rPr>
          <w:color w:val="auto"/>
          <w:sz w:val="24"/>
        </w:rPr>
        <w:t>Möte 2/2019</w:t>
      </w:r>
    </w:p>
    <w:p w14:paraId="56418117" w14:textId="77777777" w:rsidR="00EE2AD0" w:rsidRPr="00A30328" w:rsidRDefault="00EE2AD0" w:rsidP="009A28D7">
      <w:pPr>
        <w:spacing w:after="0" w:line="240" w:lineRule="auto"/>
        <w:ind w:left="0"/>
        <w:rPr>
          <w:rFonts w:eastAsia="Times New Roman" w:cs="Times New Roman"/>
          <w:color w:val="auto"/>
          <w:sz w:val="24"/>
        </w:rPr>
      </w:pPr>
    </w:p>
    <w:p w14:paraId="2A023855" w14:textId="77777777" w:rsidR="00EE2AD0" w:rsidRPr="00A30328" w:rsidRDefault="00EE2AD0" w:rsidP="009A28D7">
      <w:pPr>
        <w:spacing w:after="0" w:line="240" w:lineRule="auto"/>
        <w:ind w:left="0"/>
        <w:rPr>
          <w:rFonts w:eastAsia="Times New Roman" w:cs="Times New Roman"/>
          <w:color w:val="auto"/>
          <w:sz w:val="24"/>
        </w:rPr>
      </w:pPr>
    </w:p>
    <w:p w14:paraId="3237DAB7" w14:textId="34302EE9" w:rsidR="00EE2AD0" w:rsidRPr="00AC02F3" w:rsidRDefault="00E570B0" w:rsidP="009A28D7">
      <w:pPr>
        <w:spacing w:after="0" w:line="240" w:lineRule="auto"/>
        <w:ind w:left="0"/>
        <w:rPr>
          <w:rFonts w:eastAsia="Times New Roman" w:cs="Times New Roman"/>
          <w:color w:val="auto"/>
          <w:sz w:val="24"/>
        </w:rPr>
      </w:pPr>
      <w:r>
        <w:rPr>
          <w:color w:val="auto"/>
          <w:sz w:val="24"/>
        </w:rPr>
        <w:t>Tidpunkt</w:t>
      </w:r>
      <w:r>
        <w:rPr>
          <w:color w:val="auto"/>
          <w:sz w:val="24"/>
        </w:rPr>
        <w:tab/>
      </w:r>
      <w:r w:rsidR="00EE2AD0">
        <w:rPr>
          <w:color w:val="auto"/>
          <w:sz w:val="24"/>
        </w:rPr>
        <w:t>Måndag 8.4.2019 kl. 12.30–15</w:t>
      </w:r>
    </w:p>
    <w:p w14:paraId="23CE5D0C" w14:textId="77777777" w:rsidR="00EE2AD0" w:rsidRPr="00A30328" w:rsidRDefault="00EE2AD0" w:rsidP="009A28D7">
      <w:pPr>
        <w:autoSpaceDE w:val="0"/>
        <w:autoSpaceDN w:val="0"/>
        <w:adjustRightInd w:val="0"/>
        <w:spacing w:after="0" w:line="240" w:lineRule="auto"/>
        <w:ind w:left="0"/>
        <w:rPr>
          <w:rFonts w:eastAsia="Times New Roman" w:cs="Times New Roman"/>
          <w:color w:val="auto"/>
          <w:sz w:val="24"/>
        </w:rPr>
      </w:pPr>
    </w:p>
    <w:p w14:paraId="3ED46289" w14:textId="77777777" w:rsidR="00EE2AD0" w:rsidRPr="00AC02F3" w:rsidRDefault="00EE2AD0" w:rsidP="009A28D7">
      <w:pPr>
        <w:autoSpaceDE w:val="0"/>
        <w:autoSpaceDN w:val="0"/>
        <w:adjustRightInd w:val="0"/>
        <w:spacing w:after="0" w:line="240" w:lineRule="auto"/>
        <w:ind w:left="0"/>
        <w:rPr>
          <w:rFonts w:eastAsia="Times New Roman" w:cs="Times New Roman"/>
          <w:color w:val="auto"/>
          <w:sz w:val="24"/>
        </w:rPr>
      </w:pPr>
      <w:r>
        <w:rPr>
          <w:color w:val="auto"/>
          <w:sz w:val="24"/>
        </w:rPr>
        <w:t>Plats</w:t>
      </w:r>
      <w:r>
        <w:rPr>
          <w:color w:val="auto"/>
          <w:sz w:val="24"/>
        </w:rPr>
        <w:tab/>
        <w:t>Mötesrummet Julkisuus, Justitieministeriet, Södra Esplanaden 10, Helsingfors</w:t>
      </w:r>
    </w:p>
    <w:p w14:paraId="74D4FF0D" w14:textId="77777777" w:rsidR="00EE2AD0" w:rsidRPr="00A30328" w:rsidRDefault="00EE2AD0" w:rsidP="009A28D7">
      <w:pPr>
        <w:spacing w:after="0" w:line="240" w:lineRule="auto"/>
        <w:ind w:left="0"/>
        <w:rPr>
          <w:rFonts w:eastAsia="Times New Roman" w:cs="Times New Roman"/>
          <w:color w:val="auto"/>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2410"/>
        <w:gridCol w:w="2693"/>
      </w:tblGrid>
      <w:tr w:rsidR="007D2DAE" w:rsidRPr="007D2DAE" w14:paraId="46D4E196" w14:textId="77777777" w:rsidTr="009708BB">
        <w:tc>
          <w:tcPr>
            <w:tcW w:w="2376" w:type="dxa"/>
            <w:tcBorders>
              <w:top w:val="nil"/>
              <w:left w:val="nil"/>
              <w:bottom w:val="nil"/>
              <w:right w:val="nil"/>
            </w:tcBorders>
            <w:hideMark/>
          </w:tcPr>
          <w:p w14:paraId="2A499B65" w14:textId="77777777" w:rsidR="00EE2AD0" w:rsidRPr="007D2DAE" w:rsidRDefault="00EE2AD0" w:rsidP="009A28D7">
            <w:pPr>
              <w:spacing w:after="0" w:line="240" w:lineRule="auto"/>
              <w:ind w:left="0"/>
              <w:rPr>
                <w:rFonts w:eastAsia="Times New Roman" w:cs="Times New Roman"/>
                <w:color w:val="auto"/>
                <w:sz w:val="24"/>
              </w:rPr>
            </w:pPr>
            <w:r>
              <w:rPr>
                <w:color w:val="auto"/>
                <w:sz w:val="24"/>
              </w:rPr>
              <w:t>Medlem</w:t>
            </w:r>
          </w:p>
        </w:tc>
        <w:tc>
          <w:tcPr>
            <w:tcW w:w="2835" w:type="dxa"/>
            <w:tcBorders>
              <w:top w:val="nil"/>
              <w:left w:val="nil"/>
              <w:bottom w:val="nil"/>
              <w:right w:val="nil"/>
            </w:tcBorders>
          </w:tcPr>
          <w:p w14:paraId="64DB4D54" w14:textId="77777777" w:rsidR="00EE2AD0" w:rsidRPr="007D2DAE" w:rsidRDefault="00EE2AD0" w:rsidP="009A28D7">
            <w:pPr>
              <w:spacing w:after="0" w:line="240" w:lineRule="auto"/>
              <w:ind w:left="0"/>
              <w:rPr>
                <w:rFonts w:eastAsia="Times New Roman" w:cs="Times New Roman"/>
                <w:color w:val="auto"/>
                <w:sz w:val="24"/>
                <w:lang w:val="fi-FI"/>
              </w:rPr>
            </w:pPr>
          </w:p>
        </w:tc>
        <w:tc>
          <w:tcPr>
            <w:tcW w:w="2410" w:type="dxa"/>
            <w:tcBorders>
              <w:top w:val="nil"/>
              <w:left w:val="nil"/>
              <w:bottom w:val="nil"/>
              <w:right w:val="nil"/>
            </w:tcBorders>
            <w:hideMark/>
          </w:tcPr>
          <w:p w14:paraId="4C326EF9" w14:textId="77777777" w:rsidR="00EE2AD0" w:rsidRPr="007D2DAE" w:rsidRDefault="00EE2AD0" w:rsidP="009A28D7">
            <w:pPr>
              <w:spacing w:after="0" w:line="240" w:lineRule="auto"/>
              <w:ind w:left="0"/>
              <w:rPr>
                <w:rFonts w:eastAsia="Times New Roman" w:cs="Times New Roman"/>
                <w:color w:val="auto"/>
                <w:sz w:val="24"/>
              </w:rPr>
            </w:pPr>
            <w:r>
              <w:rPr>
                <w:color w:val="auto"/>
                <w:sz w:val="24"/>
              </w:rPr>
              <w:t>Personlig ersättare</w:t>
            </w:r>
          </w:p>
        </w:tc>
        <w:tc>
          <w:tcPr>
            <w:tcW w:w="2693" w:type="dxa"/>
            <w:tcBorders>
              <w:top w:val="nil"/>
              <w:left w:val="nil"/>
              <w:bottom w:val="nil"/>
              <w:right w:val="nil"/>
            </w:tcBorders>
          </w:tcPr>
          <w:p w14:paraId="45D83008" w14:textId="77777777" w:rsidR="00EE2AD0" w:rsidRPr="007D2DAE" w:rsidRDefault="00EE2AD0" w:rsidP="009A28D7">
            <w:pPr>
              <w:spacing w:after="0" w:line="240" w:lineRule="auto"/>
              <w:ind w:left="0"/>
              <w:rPr>
                <w:rFonts w:eastAsia="Times New Roman" w:cs="Times New Roman"/>
                <w:color w:val="auto"/>
                <w:sz w:val="24"/>
                <w:lang w:val="fi-FI"/>
              </w:rPr>
            </w:pPr>
          </w:p>
          <w:p w14:paraId="11B77A20" w14:textId="77777777" w:rsidR="00EE2AD0" w:rsidRPr="007D2DAE" w:rsidRDefault="00EE2AD0" w:rsidP="009A28D7">
            <w:pPr>
              <w:spacing w:after="0" w:line="240" w:lineRule="auto"/>
              <w:ind w:left="0"/>
              <w:rPr>
                <w:rFonts w:eastAsia="Times New Roman" w:cs="Times New Roman"/>
                <w:color w:val="auto"/>
                <w:sz w:val="24"/>
                <w:lang w:val="fi-FI"/>
              </w:rPr>
            </w:pPr>
          </w:p>
        </w:tc>
      </w:tr>
      <w:tr w:rsidR="007D2DAE" w:rsidRPr="007D2DAE" w14:paraId="19C48B63" w14:textId="77777777" w:rsidTr="009708BB">
        <w:tc>
          <w:tcPr>
            <w:tcW w:w="2376" w:type="dxa"/>
            <w:tcBorders>
              <w:top w:val="nil"/>
              <w:left w:val="nil"/>
              <w:bottom w:val="nil"/>
              <w:right w:val="nil"/>
            </w:tcBorders>
            <w:hideMark/>
          </w:tcPr>
          <w:p w14:paraId="6FDF07AA"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Pöyhönen Eveliina, ordf. (-)</w:t>
            </w:r>
          </w:p>
        </w:tc>
        <w:tc>
          <w:tcPr>
            <w:tcW w:w="2835" w:type="dxa"/>
            <w:tcBorders>
              <w:top w:val="nil"/>
              <w:left w:val="nil"/>
              <w:bottom w:val="nil"/>
              <w:right w:val="nil"/>
            </w:tcBorders>
            <w:hideMark/>
          </w:tcPr>
          <w:p w14:paraId="5A35EC3C"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SHM</w:t>
            </w:r>
          </w:p>
        </w:tc>
        <w:tc>
          <w:tcPr>
            <w:tcW w:w="2410" w:type="dxa"/>
            <w:tcBorders>
              <w:top w:val="nil"/>
              <w:left w:val="nil"/>
              <w:bottom w:val="nil"/>
              <w:right w:val="nil"/>
            </w:tcBorders>
            <w:hideMark/>
          </w:tcPr>
          <w:p w14:paraId="61B48DCA" w14:textId="77777777" w:rsidR="00EE2AD0" w:rsidRPr="007D2DAE" w:rsidRDefault="00EE2AD0" w:rsidP="009A28D7">
            <w:pPr>
              <w:spacing w:after="0" w:line="240" w:lineRule="auto"/>
              <w:ind w:left="0"/>
              <w:rPr>
                <w:rFonts w:eastAsia="Times New Roman" w:cs="Times New Roman"/>
                <w:color w:val="auto"/>
                <w:sz w:val="21"/>
                <w:szCs w:val="21"/>
                <w:lang w:val="fi-FI"/>
              </w:rPr>
            </w:pPr>
          </w:p>
        </w:tc>
        <w:tc>
          <w:tcPr>
            <w:tcW w:w="2693" w:type="dxa"/>
            <w:tcBorders>
              <w:top w:val="nil"/>
              <w:left w:val="nil"/>
              <w:bottom w:val="nil"/>
              <w:right w:val="nil"/>
            </w:tcBorders>
            <w:hideMark/>
          </w:tcPr>
          <w:p w14:paraId="66B06FF9"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 xml:space="preserve"> </w:t>
            </w:r>
          </w:p>
        </w:tc>
      </w:tr>
      <w:tr w:rsidR="007D2DAE" w:rsidRPr="007D2DAE" w14:paraId="2508E6C7" w14:textId="77777777" w:rsidTr="009708BB">
        <w:tc>
          <w:tcPr>
            <w:tcW w:w="2376" w:type="dxa"/>
            <w:tcBorders>
              <w:top w:val="nil"/>
              <w:left w:val="nil"/>
              <w:bottom w:val="nil"/>
              <w:right w:val="nil"/>
            </w:tcBorders>
            <w:hideMark/>
          </w:tcPr>
          <w:p w14:paraId="242405F8"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Loijas Sari, vice ordf. (-)</w:t>
            </w:r>
          </w:p>
        </w:tc>
        <w:tc>
          <w:tcPr>
            <w:tcW w:w="2835" w:type="dxa"/>
            <w:tcBorders>
              <w:top w:val="nil"/>
              <w:left w:val="nil"/>
              <w:bottom w:val="nil"/>
              <w:right w:val="nil"/>
            </w:tcBorders>
            <w:hideMark/>
          </w:tcPr>
          <w:p w14:paraId="1505CCFE"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Handikappforum rf</w:t>
            </w:r>
          </w:p>
        </w:tc>
        <w:tc>
          <w:tcPr>
            <w:tcW w:w="2410" w:type="dxa"/>
            <w:tcBorders>
              <w:top w:val="nil"/>
              <w:left w:val="nil"/>
              <w:bottom w:val="nil"/>
              <w:right w:val="nil"/>
            </w:tcBorders>
            <w:hideMark/>
          </w:tcPr>
          <w:p w14:paraId="1A95F435" w14:textId="77777777" w:rsidR="00EE2AD0" w:rsidRPr="007D2DAE" w:rsidRDefault="00EE2AD0" w:rsidP="009A28D7">
            <w:pPr>
              <w:spacing w:after="0" w:line="240" w:lineRule="auto"/>
              <w:ind w:left="0"/>
              <w:rPr>
                <w:rFonts w:eastAsia="Times New Roman" w:cs="Times New Roman"/>
                <w:color w:val="auto"/>
                <w:sz w:val="21"/>
                <w:szCs w:val="21"/>
                <w:lang w:val="fi-FI"/>
              </w:rPr>
            </w:pPr>
          </w:p>
        </w:tc>
        <w:tc>
          <w:tcPr>
            <w:tcW w:w="2693" w:type="dxa"/>
            <w:tcBorders>
              <w:top w:val="nil"/>
              <w:left w:val="nil"/>
              <w:bottom w:val="nil"/>
              <w:right w:val="nil"/>
            </w:tcBorders>
            <w:hideMark/>
          </w:tcPr>
          <w:p w14:paraId="05C6571F" w14:textId="77777777" w:rsidR="00EE2AD0" w:rsidRPr="007D2DAE" w:rsidRDefault="00EE2AD0" w:rsidP="009A28D7">
            <w:pPr>
              <w:spacing w:after="0" w:line="240" w:lineRule="auto"/>
              <w:ind w:left="0"/>
              <w:rPr>
                <w:rFonts w:eastAsia="Times New Roman" w:cs="Times New Roman"/>
                <w:color w:val="auto"/>
                <w:sz w:val="21"/>
                <w:szCs w:val="21"/>
                <w:lang w:val="fi-FI"/>
              </w:rPr>
            </w:pPr>
          </w:p>
        </w:tc>
      </w:tr>
      <w:tr w:rsidR="007D2DAE" w:rsidRPr="007D2DAE" w14:paraId="73FF3029" w14:textId="77777777" w:rsidTr="009708BB">
        <w:tc>
          <w:tcPr>
            <w:tcW w:w="2376" w:type="dxa"/>
            <w:tcBorders>
              <w:top w:val="nil"/>
              <w:left w:val="nil"/>
              <w:bottom w:val="nil"/>
              <w:right w:val="nil"/>
            </w:tcBorders>
            <w:hideMark/>
          </w:tcPr>
          <w:p w14:paraId="618A21B4"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Alanne Kaisa (x)</w:t>
            </w:r>
          </w:p>
        </w:tc>
        <w:tc>
          <w:tcPr>
            <w:tcW w:w="2835" w:type="dxa"/>
            <w:tcBorders>
              <w:top w:val="nil"/>
              <w:left w:val="nil"/>
              <w:bottom w:val="nil"/>
              <w:right w:val="nil"/>
            </w:tcBorders>
            <w:hideMark/>
          </w:tcPr>
          <w:p w14:paraId="0B3BE630"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Handikappforum rf</w:t>
            </w:r>
          </w:p>
        </w:tc>
        <w:tc>
          <w:tcPr>
            <w:tcW w:w="2410" w:type="dxa"/>
            <w:tcBorders>
              <w:top w:val="nil"/>
              <w:left w:val="nil"/>
              <w:bottom w:val="nil"/>
              <w:right w:val="nil"/>
            </w:tcBorders>
            <w:hideMark/>
          </w:tcPr>
          <w:p w14:paraId="13FA7337"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Fredriksson Jan-Mikael( )</w:t>
            </w:r>
          </w:p>
        </w:tc>
        <w:tc>
          <w:tcPr>
            <w:tcW w:w="2693" w:type="dxa"/>
            <w:tcBorders>
              <w:top w:val="nil"/>
              <w:left w:val="nil"/>
              <w:bottom w:val="nil"/>
              <w:right w:val="nil"/>
            </w:tcBorders>
            <w:hideMark/>
          </w:tcPr>
          <w:p w14:paraId="0A22CC2A"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Handikappforum rf</w:t>
            </w:r>
          </w:p>
        </w:tc>
      </w:tr>
      <w:tr w:rsidR="007D2DAE" w:rsidRPr="007D2DAE" w14:paraId="6230845E" w14:textId="77777777" w:rsidTr="009708BB">
        <w:tc>
          <w:tcPr>
            <w:tcW w:w="2376" w:type="dxa"/>
            <w:tcBorders>
              <w:top w:val="nil"/>
              <w:left w:val="nil"/>
              <w:bottom w:val="nil"/>
              <w:right w:val="nil"/>
            </w:tcBorders>
            <w:hideMark/>
          </w:tcPr>
          <w:p w14:paraId="1FE78AFC" w14:textId="77777777" w:rsidR="00EE2AD0" w:rsidRPr="007D2DAE" w:rsidRDefault="007C7674" w:rsidP="009A28D7">
            <w:pPr>
              <w:spacing w:after="0" w:line="240" w:lineRule="auto"/>
              <w:ind w:left="0"/>
              <w:rPr>
                <w:rFonts w:eastAsia="Times New Roman" w:cs="Times New Roman"/>
                <w:color w:val="auto"/>
                <w:sz w:val="21"/>
                <w:szCs w:val="21"/>
              </w:rPr>
            </w:pPr>
            <w:r>
              <w:rPr>
                <w:color w:val="auto"/>
                <w:sz w:val="21"/>
                <w:szCs w:val="21"/>
              </w:rPr>
              <w:t>Artemjeff Panu (x)</w:t>
            </w:r>
          </w:p>
        </w:tc>
        <w:tc>
          <w:tcPr>
            <w:tcW w:w="2835" w:type="dxa"/>
            <w:tcBorders>
              <w:top w:val="nil"/>
              <w:left w:val="nil"/>
              <w:bottom w:val="nil"/>
              <w:right w:val="nil"/>
            </w:tcBorders>
            <w:hideMark/>
          </w:tcPr>
          <w:p w14:paraId="10CBA337"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JM</w:t>
            </w:r>
          </w:p>
        </w:tc>
        <w:tc>
          <w:tcPr>
            <w:tcW w:w="2410" w:type="dxa"/>
            <w:tcBorders>
              <w:top w:val="nil"/>
              <w:left w:val="nil"/>
              <w:bottom w:val="nil"/>
              <w:right w:val="nil"/>
            </w:tcBorders>
            <w:hideMark/>
          </w:tcPr>
          <w:p w14:paraId="6F413B43"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Nyman Yrsa ( )</w:t>
            </w:r>
          </w:p>
        </w:tc>
        <w:tc>
          <w:tcPr>
            <w:tcW w:w="2693" w:type="dxa"/>
            <w:tcBorders>
              <w:top w:val="nil"/>
              <w:left w:val="nil"/>
              <w:bottom w:val="nil"/>
              <w:right w:val="nil"/>
            </w:tcBorders>
            <w:hideMark/>
          </w:tcPr>
          <w:p w14:paraId="348B61B7"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JM</w:t>
            </w:r>
          </w:p>
        </w:tc>
      </w:tr>
      <w:tr w:rsidR="007D2DAE" w:rsidRPr="007D2DAE" w14:paraId="5C4FD280" w14:textId="77777777" w:rsidTr="009708BB">
        <w:tc>
          <w:tcPr>
            <w:tcW w:w="2376" w:type="dxa"/>
            <w:tcBorders>
              <w:top w:val="nil"/>
              <w:left w:val="nil"/>
              <w:bottom w:val="nil"/>
              <w:right w:val="nil"/>
            </w:tcBorders>
            <w:hideMark/>
          </w:tcPr>
          <w:p w14:paraId="7A52F0A6" w14:textId="77777777" w:rsidR="00EE2AD0" w:rsidRPr="007D2DAE" w:rsidRDefault="007C7674" w:rsidP="009A28D7">
            <w:pPr>
              <w:spacing w:after="0" w:line="240" w:lineRule="auto"/>
              <w:ind w:left="0"/>
              <w:rPr>
                <w:rFonts w:eastAsia="Times New Roman" w:cs="Times New Roman"/>
                <w:color w:val="auto"/>
                <w:sz w:val="21"/>
                <w:szCs w:val="21"/>
              </w:rPr>
            </w:pPr>
            <w:r>
              <w:rPr>
                <w:color w:val="auto"/>
                <w:sz w:val="21"/>
                <w:szCs w:val="21"/>
              </w:rPr>
              <w:t>Gustafsson Henrik (x)</w:t>
            </w:r>
          </w:p>
        </w:tc>
        <w:tc>
          <w:tcPr>
            <w:tcW w:w="2835" w:type="dxa"/>
            <w:tcBorders>
              <w:top w:val="nil"/>
              <w:left w:val="nil"/>
              <w:bottom w:val="nil"/>
              <w:right w:val="nil"/>
            </w:tcBorders>
            <w:hideMark/>
          </w:tcPr>
          <w:p w14:paraId="5AE6FCBA"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Handikappforum rf</w:t>
            </w:r>
          </w:p>
        </w:tc>
        <w:tc>
          <w:tcPr>
            <w:tcW w:w="2410" w:type="dxa"/>
            <w:tcBorders>
              <w:top w:val="nil"/>
              <w:left w:val="nil"/>
              <w:bottom w:val="nil"/>
              <w:right w:val="nil"/>
            </w:tcBorders>
            <w:hideMark/>
          </w:tcPr>
          <w:p w14:paraId="6A7A3F1D"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Siiskonen Virpi ( )</w:t>
            </w:r>
          </w:p>
        </w:tc>
        <w:tc>
          <w:tcPr>
            <w:tcW w:w="2693" w:type="dxa"/>
            <w:tcBorders>
              <w:top w:val="nil"/>
              <w:left w:val="nil"/>
              <w:bottom w:val="nil"/>
              <w:right w:val="nil"/>
            </w:tcBorders>
            <w:hideMark/>
          </w:tcPr>
          <w:p w14:paraId="6ED429AD"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Handikappforum rf</w:t>
            </w:r>
          </w:p>
        </w:tc>
      </w:tr>
      <w:tr w:rsidR="007D2DAE" w:rsidRPr="007D2DAE" w14:paraId="3C5F5FD9" w14:textId="77777777" w:rsidTr="009708BB">
        <w:tc>
          <w:tcPr>
            <w:tcW w:w="2376" w:type="dxa"/>
            <w:tcBorders>
              <w:top w:val="nil"/>
              <w:left w:val="nil"/>
              <w:bottom w:val="nil"/>
              <w:right w:val="nil"/>
            </w:tcBorders>
            <w:hideMark/>
          </w:tcPr>
          <w:p w14:paraId="7D4B4DB1" w14:textId="77777777" w:rsidR="00EE2AD0" w:rsidRPr="007D2DAE" w:rsidRDefault="00BC5C19" w:rsidP="009A28D7">
            <w:pPr>
              <w:spacing w:after="0" w:line="240" w:lineRule="auto"/>
              <w:ind w:left="0"/>
              <w:rPr>
                <w:rFonts w:eastAsia="Times New Roman" w:cs="Times New Roman"/>
                <w:color w:val="auto"/>
                <w:sz w:val="21"/>
                <w:szCs w:val="21"/>
              </w:rPr>
            </w:pPr>
            <w:r>
              <w:rPr>
                <w:color w:val="auto"/>
                <w:sz w:val="21"/>
                <w:szCs w:val="21"/>
              </w:rPr>
              <w:t xml:space="preserve">Haring Kari (-) </w:t>
            </w:r>
          </w:p>
        </w:tc>
        <w:tc>
          <w:tcPr>
            <w:tcW w:w="2835" w:type="dxa"/>
            <w:tcBorders>
              <w:top w:val="nil"/>
              <w:left w:val="nil"/>
              <w:bottom w:val="nil"/>
              <w:right w:val="nil"/>
            </w:tcBorders>
            <w:hideMark/>
          </w:tcPr>
          <w:p w14:paraId="4CF06D4C"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FFC</w:t>
            </w:r>
          </w:p>
        </w:tc>
        <w:tc>
          <w:tcPr>
            <w:tcW w:w="2410" w:type="dxa"/>
            <w:tcBorders>
              <w:top w:val="nil"/>
              <w:left w:val="nil"/>
              <w:bottom w:val="nil"/>
              <w:right w:val="nil"/>
            </w:tcBorders>
            <w:hideMark/>
          </w:tcPr>
          <w:p w14:paraId="3E9DC8F6" w14:textId="77777777" w:rsidR="00EE2AD0" w:rsidRPr="007D2DAE" w:rsidRDefault="00625CDF" w:rsidP="009A28D7">
            <w:pPr>
              <w:spacing w:after="0" w:line="240" w:lineRule="auto"/>
              <w:ind w:left="0"/>
              <w:rPr>
                <w:rFonts w:eastAsia="Times New Roman" w:cs="Times New Roman"/>
                <w:color w:val="auto"/>
                <w:sz w:val="21"/>
                <w:szCs w:val="21"/>
              </w:rPr>
            </w:pPr>
            <w:r>
              <w:rPr>
                <w:color w:val="auto"/>
                <w:sz w:val="21"/>
                <w:szCs w:val="21"/>
              </w:rPr>
              <w:t>Naukkarinen Tytti (-)</w:t>
            </w:r>
          </w:p>
        </w:tc>
        <w:tc>
          <w:tcPr>
            <w:tcW w:w="2693" w:type="dxa"/>
            <w:tcBorders>
              <w:top w:val="nil"/>
              <w:left w:val="nil"/>
              <w:bottom w:val="nil"/>
              <w:right w:val="nil"/>
            </w:tcBorders>
            <w:hideMark/>
          </w:tcPr>
          <w:p w14:paraId="463362BA"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FFC</w:t>
            </w:r>
          </w:p>
        </w:tc>
      </w:tr>
      <w:tr w:rsidR="007D2DAE" w:rsidRPr="007D2DAE" w14:paraId="07F9FDDE" w14:textId="77777777" w:rsidTr="009708BB">
        <w:tc>
          <w:tcPr>
            <w:tcW w:w="2376" w:type="dxa"/>
            <w:tcBorders>
              <w:top w:val="nil"/>
              <w:left w:val="nil"/>
              <w:bottom w:val="nil"/>
              <w:right w:val="nil"/>
            </w:tcBorders>
            <w:hideMark/>
          </w:tcPr>
          <w:p w14:paraId="31ECDF59" w14:textId="77777777" w:rsidR="00EE2AD0" w:rsidRPr="00A30328" w:rsidRDefault="007C7674" w:rsidP="009A28D7">
            <w:pPr>
              <w:spacing w:after="0" w:line="240" w:lineRule="auto"/>
              <w:ind w:left="0"/>
              <w:rPr>
                <w:rFonts w:eastAsia="Times New Roman" w:cs="Times New Roman"/>
                <w:color w:val="auto"/>
                <w:sz w:val="21"/>
                <w:szCs w:val="21"/>
                <w:lang w:val="fi-FI"/>
              </w:rPr>
            </w:pPr>
            <w:r w:rsidRPr="00A30328">
              <w:rPr>
                <w:color w:val="auto"/>
                <w:sz w:val="21"/>
                <w:szCs w:val="21"/>
                <w:lang w:val="fi-FI"/>
              </w:rPr>
              <w:t>Huhta Jaana (x)</w:t>
            </w:r>
          </w:p>
          <w:p w14:paraId="6741392A" w14:textId="77777777" w:rsidR="00EE2AD0" w:rsidRPr="00A30328" w:rsidRDefault="00260C96" w:rsidP="009A28D7">
            <w:pPr>
              <w:spacing w:after="0" w:line="240" w:lineRule="auto"/>
              <w:ind w:left="0"/>
              <w:rPr>
                <w:rFonts w:eastAsia="Times New Roman" w:cs="Times New Roman"/>
                <w:color w:val="auto"/>
                <w:sz w:val="21"/>
                <w:szCs w:val="21"/>
                <w:lang w:val="fi-FI"/>
              </w:rPr>
            </w:pPr>
            <w:r w:rsidRPr="00A30328">
              <w:rPr>
                <w:color w:val="auto"/>
                <w:sz w:val="21"/>
                <w:szCs w:val="21"/>
                <w:lang w:val="fi-FI"/>
              </w:rPr>
              <w:t xml:space="preserve">Hynynen Raija (x)                  </w:t>
            </w:r>
          </w:p>
        </w:tc>
        <w:tc>
          <w:tcPr>
            <w:tcW w:w="2835" w:type="dxa"/>
            <w:tcBorders>
              <w:top w:val="nil"/>
              <w:left w:val="nil"/>
              <w:bottom w:val="nil"/>
              <w:right w:val="nil"/>
            </w:tcBorders>
            <w:hideMark/>
          </w:tcPr>
          <w:p w14:paraId="4C3AE64F"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SHM</w:t>
            </w:r>
          </w:p>
          <w:p w14:paraId="0AA24DAD"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MM</w:t>
            </w:r>
          </w:p>
        </w:tc>
        <w:tc>
          <w:tcPr>
            <w:tcW w:w="2410" w:type="dxa"/>
            <w:tcBorders>
              <w:top w:val="nil"/>
              <w:left w:val="nil"/>
              <w:bottom w:val="nil"/>
              <w:right w:val="nil"/>
            </w:tcBorders>
            <w:hideMark/>
          </w:tcPr>
          <w:p w14:paraId="0F8AABAF"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 ( )</w:t>
            </w:r>
          </w:p>
          <w:p w14:paraId="55E91723"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Maijala Juha-Pekka)</w:t>
            </w:r>
          </w:p>
        </w:tc>
        <w:tc>
          <w:tcPr>
            <w:tcW w:w="2693" w:type="dxa"/>
            <w:tcBorders>
              <w:top w:val="nil"/>
              <w:left w:val="nil"/>
              <w:bottom w:val="nil"/>
              <w:right w:val="nil"/>
            </w:tcBorders>
            <w:hideMark/>
          </w:tcPr>
          <w:p w14:paraId="6A298D41"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SHM</w:t>
            </w:r>
          </w:p>
          <w:p w14:paraId="571CD3E6"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MM</w:t>
            </w:r>
          </w:p>
        </w:tc>
      </w:tr>
      <w:tr w:rsidR="007D2DAE" w:rsidRPr="007D2DAE" w14:paraId="71002AAD" w14:textId="77777777" w:rsidTr="009708BB">
        <w:tc>
          <w:tcPr>
            <w:tcW w:w="2376" w:type="dxa"/>
            <w:tcBorders>
              <w:top w:val="nil"/>
              <w:left w:val="nil"/>
              <w:bottom w:val="nil"/>
              <w:right w:val="nil"/>
            </w:tcBorders>
            <w:hideMark/>
          </w:tcPr>
          <w:p w14:paraId="1C8CE2ED" w14:textId="77777777" w:rsidR="00EE2AD0" w:rsidRPr="007D2DAE" w:rsidRDefault="00260C96" w:rsidP="009A28D7">
            <w:pPr>
              <w:spacing w:after="0" w:line="240" w:lineRule="auto"/>
              <w:ind w:left="0"/>
              <w:rPr>
                <w:rFonts w:eastAsia="Times New Roman" w:cs="Times New Roman"/>
                <w:color w:val="auto"/>
                <w:sz w:val="21"/>
                <w:szCs w:val="21"/>
              </w:rPr>
            </w:pPr>
            <w:r>
              <w:rPr>
                <w:color w:val="auto"/>
                <w:sz w:val="21"/>
                <w:szCs w:val="21"/>
              </w:rPr>
              <w:t>Lehti Susanna (-)</w:t>
            </w:r>
          </w:p>
        </w:tc>
        <w:tc>
          <w:tcPr>
            <w:tcW w:w="2835" w:type="dxa"/>
            <w:tcBorders>
              <w:top w:val="nil"/>
              <w:left w:val="nil"/>
              <w:bottom w:val="nil"/>
              <w:right w:val="nil"/>
            </w:tcBorders>
            <w:hideMark/>
          </w:tcPr>
          <w:p w14:paraId="63EA5731"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Handikappforum rf</w:t>
            </w:r>
          </w:p>
        </w:tc>
        <w:tc>
          <w:tcPr>
            <w:tcW w:w="2410" w:type="dxa"/>
            <w:tcBorders>
              <w:top w:val="nil"/>
              <w:left w:val="nil"/>
              <w:bottom w:val="nil"/>
              <w:right w:val="nil"/>
            </w:tcBorders>
            <w:hideMark/>
          </w:tcPr>
          <w:p w14:paraId="301FDC60" w14:textId="77777777" w:rsidR="00EE2AD0" w:rsidRPr="007D2DAE" w:rsidRDefault="00260C96" w:rsidP="009A28D7">
            <w:pPr>
              <w:spacing w:after="0" w:line="240" w:lineRule="auto"/>
              <w:ind w:left="0"/>
              <w:rPr>
                <w:rFonts w:eastAsia="Times New Roman" w:cs="Times New Roman"/>
                <w:color w:val="auto"/>
                <w:sz w:val="21"/>
                <w:szCs w:val="21"/>
              </w:rPr>
            </w:pPr>
            <w:r>
              <w:rPr>
                <w:color w:val="auto"/>
                <w:sz w:val="21"/>
                <w:szCs w:val="21"/>
              </w:rPr>
              <w:t>Haimelin-Serimaa Tiina( )</w:t>
            </w:r>
          </w:p>
        </w:tc>
        <w:tc>
          <w:tcPr>
            <w:tcW w:w="2693" w:type="dxa"/>
            <w:tcBorders>
              <w:top w:val="nil"/>
              <w:left w:val="nil"/>
              <w:bottom w:val="nil"/>
              <w:right w:val="nil"/>
            </w:tcBorders>
            <w:hideMark/>
          </w:tcPr>
          <w:p w14:paraId="51562617"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Handikappforum rf</w:t>
            </w:r>
          </w:p>
        </w:tc>
      </w:tr>
      <w:tr w:rsidR="007D2DAE" w:rsidRPr="007D2DAE" w14:paraId="4C2CCCDB" w14:textId="77777777" w:rsidTr="009708BB">
        <w:tc>
          <w:tcPr>
            <w:tcW w:w="2376" w:type="dxa"/>
            <w:tcBorders>
              <w:top w:val="nil"/>
              <w:left w:val="nil"/>
              <w:bottom w:val="nil"/>
              <w:right w:val="nil"/>
            </w:tcBorders>
            <w:hideMark/>
          </w:tcPr>
          <w:p w14:paraId="2E722563" w14:textId="77777777" w:rsidR="00EE2AD0" w:rsidRPr="007D2DAE" w:rsidRDefault="00690668" w:rsidP="009A28D7">
            <w:pPr>
              <w:spacing w:after="0" w:line="240" w:lineRule="auto"/>
              <w:ind w:left="0"/>
              <w:rPr>
                <w:rFonts w:eastAsia="Times New Roman" w:cs="Times New Roman"/>
                <w:color w:val="auto"/>
                <w:sz w:val="21"/>
                <w:szCs w:val="21"/>
              </w:rPr>
            </w:pPr>
            <w:r>
              <w:rPr>
                <w:color w:val="auto"/>
                <w:sz w:val="21"/>
                <w:szCs w:val="21"/>
              </w:rPr>
              <w:t>Massa Kai (x)</w:t>
            </w:r>
          </w:p>
        </w:tc>
        <w:tc>
          <w:tcPr>
            <w:tcW w:w="2835" w:type="dxa"/>
            <w:tcBorders>
              <w:top w:val="nil"/>
              <w:left w:val="nil"/>
              <w:bottom w:val="nil"/>
              <w:right w:val="nil"/>
            </w:tcBorders>
            <w:hideMark/>
          </w:tcPr>
          <w:p w14:paraId="6C11083A"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MaRa ry</w:t>
            </w:r>
          </w:p>
        </w:tc>
        <w:tc>
          <w:tcPr>
            <w:tcW w:w="2410" w:type="dxa"/>
            <w:tcBorders>
              <w:top w:val="nil"/>
              <w:left w:val="nil"/>
              <w:bottom w:val="nil"/>
              <w:right w:val="nil"/>
            </w:tcBorders>
            <w:hideMark/>
          </w:tcPr>
          <w:p w14:paraId="64757AED"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Kamppi Elina ( )</w:t>
            </w:r>
          </w:p>
        </w:tc>
        <w:tc>
          <w:tcPr>
            <w:tcW w:w="2693" w:type="dxa"/>
            <w:tcBorders>
              <w:top w:val="nil"/>
              <w:left w:val="nil"/>
              <w:bottom w:val="nil"/>
              <w:right w:val="nil"/>
            </w:tcBorders>
            <w:hideMark/>
          </w:tcPr>
          <w:p w14:paraId="09F9B8A2"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Finanssiala ry</w:t>
            </w:r>
          </w:p>
        </w:tc>
      </w:tr>
      <w:tr w:rsidR="007D2DAE" w:rsidRPr="007D2DAE" w14:paraId="713F4899" w14:textId="77777777" w:rsidTr="009708BB">
        <w:tc>
          <w:tcPr>
            <w:tcW w:w="2376" w:type="dxa"/>
            <w:tcBorders>
              <w:top w:val="nil"/>
              <w:left w:val="nil"/>
              <w:bottom w:val="nil"/>
              <w:right w:val="nil"/>
            </w:tcBorders>
            <w:hideMark/>
          </w:tcPr>
          <w:p w14:paraId="6DBBDBA0"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Mårtensson Anne (-)</w:t>
            </w:r>
          </w:p>
        </w:tc>
        <w:tc>
          <w:tcPr>
            <w:tcW w:w="2835" w:type="dxa"/>
            <w:tcBorders>
              <w:top w:val="nil"/>
              <w:left w:val="nil"/>
              <w:bottom w:val="nil"/>
              <w:right w:val="nil"/>
            </w:tcBorders>
            <w:hideMark/>
          </w:tcPr>
          <w:p w14:paraId="5AE582CF"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UKM</w:t>
            </w:r>
          </w:p>
        </w:tc>
        <w:tc>
          <w:tcPr>
            <w:tcW w:w="2410" w:type="dxa"/>
            <w:tcBorders>
              <w:top w:val="nil"/>
              <w:left w:val="nil"/>
              <w:bottom w:val="nil"/>
              <w:right w:val="nil"/>
            </w:tcBorders>
            <w:hideMark/>
          </w:tcPr>
          <w:p w14:paraId="31D81871" w14:textId="77777777" w:rsidR="00EE2AD0" w:rsidRPr="007D2DAE" w:rsidRDefault="004A5706" w:rsidP="009A28D7">
            <w:pPr>
              <w:spacing w:after="0" w:line="240" w:lineRule="auto"/>
              <w:ind w:left="0"/>
              <w:rPr>
                <w:rFonts w:eastAsia="Times New Roman" w:cs="Times New Roman"/>
                <w:color w:val="auto"/>
                <w:sz w:val="21"/>
                <w:szCs w:val="21"/>
              </w:rPr>
            </w:pPr>
            <w:r>
              <w:rPr>
                <w:color w:val="auto"/>
                <w:sz w:val="21"/>
                <w:szCs w:val="21"/>
              </w:rPr>
              <w:t>Piispanen Toni (x)</w:t>
            </w:r>
          </w:p>
        </w:tc>
        <w:tc>
          <w:tcPr>
            <w:tcW w:w="2693" w:type="dxa"/>
            <w:tcBorders>
              <w:top w:val="nil"/>
              <w:left w:val="nil"/>
              <w:bottom w:val="nil"/>
              <w:right w:val="nil"/>
            </w:tcBorders>
            <w:hideMark/>
          </w:tcPr>
          <w:p w14:paraId="4A2E6757"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UKM</w:t>
            </w:r>
          </w:p>
        </w:tc>
      </w:tr>
      <w:tr w:rsidR="007D2DAE" w:rsidRPr="007D2DAE" w14:paraId="66E6E9D7" w14:textId="77777777" w:rsidTr="009708BB">
        <w:tc>
          <w:tcPr>
            <w:tcW w:w="2376" w:type="dxa"/>
            <w:tcBorders>
              <w:top w:val="nil"/>
              <w:left w:val="nil"/>
              <w:bottom w:val="nil"/>
              <w:right w:val="nil"/>
            </w:tcBorders>
          </w:tcPr>
          <w:p w14:paraId="23D1072D" w14:textId="77777777" w:rsidR="00EE2AD0" w:rsidRPr="007D2DAE" w:rsidRDefault="00BC5C19" w:rsidP="009A28D7">
            <w:pPr>
              <w:spacing w:after="0" w:line="240" w:lineRule="auto"/>
              <w:ind w:left="0"/>
              <w:rPr>
                <w:rFonts w:eastAsia="Times New Roman" w:cs="Times New Roman"/>
                <w:color w:val="auto"/>
                <w:sz w:val="21"/>
                <w:szCs w:val="21"/>
              </w:rPr>
            </w:pPr>
            <w:r>
              <w:rPr>
                <w:color w:val="auto"/>
                <w:sz w:val="21"/>
                <w:szCs w:val="21"/>
              </w:rPr>
              <w:t>Viemerö Jaana (-)</w:t>
            </w:r>
          </w:p>
        </w:tc>
        <w:tc>
          <w:tcPr>
            <w:tcW w:w="2835" w:type="dxa"/>
            <w:tcBorders>
              <w:top w:val="nil"/>
              <w:left w:val="nil"/>
              <w:bottom w:val="nil"/>
              <w:right w:val="nil"/>
            </w:tcBorders>
            <w:hideMark/>
          </w:tcPr>
          <w:p w14:paraId="250D0AE9"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 xml:space="preserve">Finlands Kommunförbund </w:t>
            </w:r>
          </w:p>
        </w:tc>
        <w:tc>
          <w:tcPr>
            <w:tcW w:w="2410" w:type="dxa"/>
            <w:tcBorders>
              <w:top w:val="nil"/>
              <w:left w:val="nil"/>
              <w:bottom w:val="nil"/>
              <w:right w:val="nil"/>
            </w:tcBorders>
            <w:hideMark/>
          </w:tcPr>
          <w:p w14:paraId="00686404" w14:textId="77777777" w:rsidR="00EE2AD0" w:rsidRPr="007D2DAE" w:rsidRDefault="00001CC6" w:rsidP="009A28D7">
            <w:pPr>
              <w:spacing w:after="0" w:line="240" w:lineRule="auto"/>
              <w:ind w:left="0"/>
              <w:rPr>
                <w:rFonts w:eastAsia="Times New Roman" w:cs="Times New Roman"/>
                <w:color w:val="auto"/>
                <w:sz w:val="21"/>
                <w:szCs w:val="21"/>
              </w:rPr>
            </w:pPr>
            <w:r>
              <w:rPr>
                <w:color w:val="auto"/>
                <w:sz w:val="21"/>
                <w:szCs w:val="21"/>
              </w:rPr>
              <w:t>Vogt Ellen (-)</w:t>
            </w:r>
          </w:p>
        </w:tc>
        <w:tc>
          <w:tcPr>
            <w:tcW w:w="2693" w:type="dxa"/>
            <w:tcBorders>
              <w:top w:val="nil"/>
              <w:left w:val="nil"/>
              <w:bottom w:val="nil"/>
              <w:right w:val="nil"/>
            </w:tcBorders>
            <w:hideMark/>
          </w:tcPr>
          <w:p w14:paraId="3FD198FD"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Finlands Kommunförbund</w:t>
            </w:r>
          </w:p>
        </w:tc>
      </w:tr>
      <w:tr w:rsidR="007D2DAE" w:rsidRPr="007D2DAE" w14:paraId="7FBD15F5" w14:textId="77777777" w:rsidTr="009708BB">
        <w:tc>
          <w:tcPr>
            <w:tcW w:w="2376" w:type="dxa"/>
            <w:tcBorders>
              <w:top w:val="nil"/>
              <w:left w:val="nil"/>
              <w:bottom w:val="nil"/>
              <w:right w:val="nil"/>
            </w:tcBorders>
            <w:hideMark/>
          </w:tcPr>
          <w:p w14:paraId="43A5D3B8" w14:textId="77777777" w:rsidR="00EE2AD0" w:rsidRPr="007D2DAE" w:rsidRDefault="005121CB" w:rsidP="009A28D7">
            <w:pPr>
              <w:spacing w:after="0" w:line="240" w:lineRule="auto"/>
              <w:ind w:left="0"/>
              <w:rPr>
                <w:rFonts w:eastAsia="Times New Roman" w:cs="Times New Roman"/>
                <w:color w:val="auto"/>
                <w:sz w:val="21"/>
                <w:szCs w:val="21"/>
              </w:rPr>
            </w:pPr>
            <w:r>
              <w:rPr>
                <w:color w:val="auto"/>
                <w:sz w:val="21"/>
                <w:szCs w:val="21"/>
              </w:rPr>
              <w:t>Sommardal Jasmine (x)</w:t>
            </w:r>
          </w:p>
        </w:tc>
        <w:tc>
          <w:tcPr>
            <w:tcW w:w="2835" w:type="dxa"/>
            <w:tcBorders>
              <w:top w:val="nil"/>
              <w:left w:val="nil"/>
              <w:bottom w:val="nil"/>
              <w:right w:val="nil"/>
            </w:tcBorders>
            <w:hideMark/>
          </w:tcPr>
          <w:p w14:paraId="4BB801ED"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UM</w:t>
            </w:r>
          </w:p>
        </w:tc>
        <w:tc>
          <w:tcPr>
            <w:tcW w:w="2410" w:type="dxa"/>
            <w:tcBorders>
              <w:top w:val="nil"/>
              <w:left w:val="nil"/>
              <w:bottom w:val="nil"/>
              <w:right w:val="nil"/>
            </w:tcBorders>
            <w:hideMark/>
          </w:tcPr>
          <w:p w14:paraId="6D2EB0E5" w14:textId="77777777" w:rsidR="00EE2AD0" w:rsidRPr="007D2DAE" w:rsidRDefault="005121CB" w:rsidP="009A28D7">
            <w:pPr>
              <w:spacing w:after="0" w:line="240" w:lineRule="auto"/>
              <w:ind w:left="0"/>
              <w:rPr>
                <w:rFonts w:eastAsia="Times New Roman" w:cs="Times New Roman"/>
                <w:color w:val="auto"/>
                <w:sz w:val="21"/>
                <w:szCs w:val="21"/>
              </w:rPr>
            </w:pPr>
            <w:r>
              <w:rPr>
                <w:color w:val="auto"/>
                <w:sz w:val="21"/>
                <w:szCs w:val="21"/>
              </w:rPr>
              <w:t>Hasenson Janina ( )</w:t>
            </w:r>
          </w:p>
        </w:tc>
        <w:tc>
          <w:tcPr>
            <w:tcW w:w="2693" w:type="dxa"/>
            <w:tcBorders>
              <w:top w:val="nil"/>
              <w:left w:val="nil"/>
              <w:bottom w:val="nil"/>
              <w:right w:val="nil"/>
            </w:tcBorders>
            <w:hideMark/>
          </w:tcPr>
          <w:p w14:paraId="33452C31"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UM</w:t>
            </w:r>
          </w:p>
        </w:tc>
      </w:tr>
      <w:tr w:rsidR="007D2DAE" w:rsidRPr="007D2DAE" w14:paraId="5EDF6F8B" w14:textId="77777777" w:rsidTr="009708BB">
        <w:tc>
          <w:tcPr>
            <w:tcW w:w="2376" w:type="dxa"/>
            <w:tcBorders>
              <w:top w:val="nil"/>
              <w:left w:val="nil"/>
              <w:bottom w:val="nil"/>
              <w:right w:val="nil"/>
            </w:tcBorders>
            <w:hideMark/>
          </w:tcPr>
          <w:p w14:paraId="1400671F" w14:textId="77777777" w:rsidR="00EE2AD0" w:rsidRPr="007D2DAE" w:rsidRDefault="00260C96" w:rsidP="009A28D7">
            <w:pPr>
              <w:spacing w:after="0" w:line="240" w:lineRule="auto"/>
              <w:ind w:left="0"/>
              <w:rPr>
                <w:rFonts w:eastAsia="Times New Roman" w:cs="Times New Roman"/>
                <w:color w:val="auto"/>
                <w:sz w:val="21"/>
                <w:szCs w:val="21"/>
              </w:rPr>
            </w:pPr>
            <w:r>
              <w:rPr>
                <w:color w:val="auto"/>
                <w:sz w:val="21"/>
                <w:szCs w:val="21"/>
              </w:rPr>
              <w:t>Sariola Jukka (x)</w:t>
            </w:r>
          </w:p>
        </w:tc>
        <w:tc>
          <w:tcPr>
            <w:tcW w:w="2835" w:type="dxa"/>
            <w:tcBorders>
              <w:top w:val="nil"/>
              <w:left w:val="nil"/>
              <w:bottom w:val="nil"/>
              <w:right w:val="nil"/>
            </w:tcBorders>
            <w:hideMark/>
          </w:tcPr>
          <w:p w14:paraId="6E80C156"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Handikappforum rf</w:t>
            </w:r>
          </w:p>
        </w:tc>
        <w:tc>
          <w:tcPr>
            <w:tcW w:w="2410" w:type="dxa"/>
            <w:tcBorders>
              <w:top w:val="nil"/>
              <w:left w:val="nil"/>
              <w:bottom w:val="nil"/>
              <w:right w:val="nil"/>
            </w:tcBorders>
            <w:hideMark/>
          </w:tcPr>
          <w:p w14:paraId="5C85FF78"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Huldin Sune ( )</w:t>
            </w:r>
          </w:p>
        </w:tc>
        <w:tc>
          <w:tcPr>
            <w:tcW w:w="2693" w:type="dxa"/>
            <w:tcBorders>
              <w:top w:val="nil"/>
              <w:left w:val="nil"/>
              <w:bottom w:val="nil"/>
              <w:right w:val="nil"/>
            </w:tcBorders>
            <w:hideMark/>
          </w:tcPr>
          <w:p w14:paraId="1BA688EB"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Handikappforum rf</w:t>
            </w:r>
          </w:p>
        </w:tc>
      </w:tr>
      <w:tr w:rsidR="007D2DAE" w:rsidRPr="007D2DAE" w14:paraId="6C6F1D10" w14:textId="77777777" w:rsidTr="009708BB">
        <w:tc>
          <w:tcPr>
            <w:tcW w:w="2376" w:type="dxa"/>
            <w:tcBorders>
              <w:top w:val="nil"/>
              <w:left w:val="nil"/>
              <w:bottom w:val="nil"/>
              <w:right w:val="nil"/>
            </w:tcBorders>
            <w:hideMark/>
          </w:tcPr>
          <w:p w14:paraId="3CC70EF9" w14:textId="77777777" w:rsidR="00EE2AD0" w:rsidRPr="007D2DAE" w:rsidRDefault="00DD73A1" w:rsidP="009A28D7">
            <w:pPr>
              <w:spacing w:after="0" w:line="240" w:lineRule="auto"/>
              <w:ind w:left="0"/>
              <w:rPr>
                <w:rFonts w:eastAsia="Times New Roman" w:cs="Times New Roman"/>
                <w:color w:val="auto"/>
                <w:sz w:val="21"/>
                <w:szCs w:val="21"/>
              </w:rPr>
            </w:pPr>
            <w:r>
              <w:rPr>
                <w:color w:val="auto"/>
                <w:sz w:val="21"/>
                <w:szCs w:val="21"/>
              </w:rPr>
              <w:t>Tötterman Patrik (x)</w:t>
            </w:r>
          </w:p>
        </w:tc>
        <w:tc>
          <w:tcPr>
            <w:tcW w:w="2835" w:type="dxa"/>
            <w:tcBorders>
              <w:top w:val="nil"/>
              <w:left w:val="nil"/>
              <w:bottom w:val="nil"/>
              <w:right w:val="nil"/>
            </w:tcBorders>
            <w:hideMark/>
          </w:tcPr>
          <w:p w14:paraId="3B963A61"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ANM</w:t>
            </w:r>
          </w:p>
        </w:tc>
        <w:tc>
          <w:tcPr>
            <w:tcW w:w="2410" w:type="dxa"/>
            <w:tcBorders>
              <w:top w:val="nil"/>
              <w:left w:val="nil"/>
              <w:bottom w:val="nil"/>
              <w:right w:val="nil"/>
            </w:tcBorders>
            <w:hideMark/>
          </w:tcPr>
          <w:p w14:paraId="0D4A5F80"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Liski-Wallentowitz Hanna ( )</w:t>
            </w:r>
          </w:p>
        </w:tc>
        <w:tc>
          <w:tcPr>
            <w:tcW w:w="2693" w:type="dxa"/>
            <w:tcBorders>
              <w:top w:val="nil"/>
              <w:left w:val="nil"/>
              <w:bottom w:val="nil"/>
              <w:right w:val="nil"/>
            </w:tcBorders>
            <w:hideMark/>
          </w:tcPr>
          <w:p w14:paraId="793E772E"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ANM</w:t>
            </w:r>
          </w:p>
        </w:tc>
      </w:tr>
      <w:tr w:rsidR="007D2DAE" w:rsidRPr="007D2DAE" w14:paraId="2FBDFBA8" w14:textId="77777777" w:rsidTr="009708BB">
        <w:tc>
          <w:tcPr>
            <w:tcW w:w="2376" w:type="dxa"/>
            <w:tcBorders>
              <w:top w:val="nil"/>
              <w:left w:val="nil"/>
              <w:bottom w:val="nil"/>
              <w:right w:val="nil"/>
            </w:tcBorders>
            <w:hideMark/>
          </w:tcPr>
          <w:p w14:paraId="7DBAEAAA"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Urhonen Amu (-)</w:t>
            </w:r>
          </w:p>
        </w:tc>
        <w:tc>
          <w:tcPr>
            <w:tcW w:w="2835" w:type="dxa"/>
            <w:tcBorders>
              <w:top w:val="nil"/>
              <w:left w:val="nil"/>
              <w:bottom w:val="nil"/>
              <w:right w:val="nil"/>
            </w:tcBorders>
            <w:hideMark/>
          </w:tcPr>
          <w:p w14:paraId="06C985B4"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Handikappforum rf</w:t>
            </w:r>
          </w:p>
        </w:tc>
        <w:tc>
          <w:tcPr>
            <w:tcW w:w="2410" w:type="dxa"/>
            <w:tcBorders>
              <w:top w:val="nil"/>
              <w:left w:val="nil"/>
              <w:bottom w:val="nil"/>
              <w:right w:val="nil"/>
            </w:tcBorders>
            <w:hideMark/>
          </w:tcPr>
          <w:p w14:paraId="7C1B0D4C"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Metsävainio Katja (-)</w:t>
            </w:r>
          </w:p>
        </w:tc>
        <w:tc>
          <w:tcPr>
            <w:tcW w:w="2693" w:type="dxa"/>
            <w:tcBorders>
              <w:top w:val="nil"/>
              <w:left w:val="nil"/>
              <w:bottom w:val="nil"/>
              <w:right w:val="nil"/>
            </w:tcBorders>
            <w:hideMark/>
          </w:tcPr>
          <w:p w14:paraId="34DA24AE"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Handikappforum rf</w:t>
            </w:r>
          </w:p>
        </w:tc>
      </w:tr>
      <w:tr w:rsidR="007D2DAE" w:rsidRPr="007D2DAE" w14:paraId="401BA8C7" w14:textId="77777777" w:rsidTr="009708BB">
        <w:tc>
          <w:tcPr>
            <w:tcW w:w="2376" w:type="dxa"/>
            <w:tcBorders>
              <w:top w:val="nil"/>
              <w:left w:val="nil"/>
              <w:bottom w:val="nil"/>
              <w:right w:val="nil"/>
            </w:tcBorders>
            <w:hideMark/>
          </w:tcPr>
          <w:p w14:paraId="266C2AB5"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Vesanen-Nikitin Irja (-)</w:t>
            </w:r>
          </w:p>
        </w:tc>
        <w:tc>
          <w:tcPr>
            <w:tcW w:w="2835" w:type="dxa"/>
            <w:tcBorders>
              <w:top w:val="nil"/>
              <w:left w:val="nil"/>
              <w:bottom w:val="nil"/>
              <w:right w:val="nil"/>
            </w:tcBorders>
            <w:hideMark/>
          </w:tcPr>
          <w:p w14:paraId="1EAF30F5"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KM</w:t>
            </w:r>
          </w:p>
        </w:tc>
        <w:tc>
          <w:tcPr>
            <w:tcW w:w="2410" w:type="dxa"/>
            <w:tcBorders>
              <w:top w:val="nil"/>
              <w:left w:val="nil"/>
              <w:bottom w:val="nil"/>
              <w:right w:val="nil"/>
            </w:tcBorders>
            <w:hideMark/>
          </w:tcPr>
          <w:p w14:paraId="41F5DA41"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Åkermarck Mikael (x)</w:t>
            </w:r>
          </w:p>
        </w:tc>
        <w:tc>
          <w:tcPr>
            <w:tcW w:w="2693" w:type="dxa"/>
            <w:tcBorders>
              <w:top w:val="nil"/>
              <w:left w:val="nil"/>
              <w:bottom w:val="nil"/>
              <w:right w:val="nil"/>
            </w:tcBorders>
            <w:hideMark/>
          </w:tcPr>
          <w:p w14:paraId="0FC2D2BF"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KM</w:t>
            </w:r>
          </w:p>
        </w:tc>
      </w:tr>
      <w:tr w:rsidR="007D2DAE" w:rsidRPr="007D2DAE" w14:paraId="2B29A57C" w14:textId="77777777" w:rsidTr="009708BB">
        <w:tc>
          <w:tcPr>
            <w:tcW w:w="2376" w:type="dxa"/>
            <w:tcBorders>
              <w:top w:val="nil"/>
              <w:left w:val="nil"/>
              <w:bottom w:val="nil"/>
              <w:right w:val="nil"/>
            </w:tcBorders>
          </w:tcPr>
          <w:p w14:paraId="0026A766" w14:textId="77777777" w:rsidR="00EE2AD0" w:rsidRPr="00A30328" w:rsidRDefault="002823B4" w:rsidP="009A28D7">
            <w:pPr>
              <w:spacing w:after="0" w:line="240" w:lineRule="auto"/>
              <w:ind w:left="0"/>
              <w:rPr>
                <w:rFonts w:eastAsia="Times New Roman" w:cs="Times New Roman"/>
                <w:color w:val="auto"/>
                <w:sz w:val="21"/>
                <w:szCs w:val="21"/>
                <w:lang w:val="fi-FI"/>
              </w:rPr>
            </w:pPr>
            <w:r w:rsidRPr="00A30328">
              <w:rPr>
                <w:color w:val="auto"/>
                <w:sz w:val="21"/>
                <w:szCs w:val="21"/>
                <w:lang w:val="fi-FI"/>
              </w:rPr>
              <w:t>Hoffrén Tea (x)</w:t>
            </w:r>
          </w:p>
          <w:p w14:paraId="65F0A402" w14:textId="77777777" w:rsidR="00EE2AD0" w:rsidRPr="00A30328" w:rsidRDefault="00EE2AD0" w:rsidP="009A28D7">
            <w:pPr>
              <w:spacing w:after="0" w:line="240" w:lineRule="auto"/>
              <w:ind w:left="0"/>
              <w:rPr>
                <w:rFonts w:eastAsia="Times New Roman" w:cs="Times New Roman"/>
                <w:color w:val="auto"/>
                <w:sz w:val="21"/>
                <w:szCs w:val="21"/>
                <w:lang w:val="fi-FI"/>
              </w:rPr>
            </w:pPr>
            <w:r w:rsidRPr="00A30328">
              <w:rPr>
                <w:color w:val="auto"/>
                <w:sz w:val="21"/>
                <w:szCs w:val="21"/>
                <w:lang w:val="fi-FI"/>
              </w:rPr>
              <w:t>Anne Vuori (x)</w:t>
            </w:r>
          </w:p>
          <w:p w14:paraId="5BD0C428"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Leea Rautanen-Muhli (x)</w:t>
            </w:r>
          </w:p>
        </w:tc>
        <w:tc>
          <w:tcPr>
            <w:tcW w:w="2835" w:type="dxa"/>
            <w:tcBorders>
              <w:top w:val="nil"/>
              <w:left w:val="nil"/>
              <w:bottom w:val="nil"/>
              <w:right w:val="nil"/>
            </w:tcBorders>
          </w:tcPr>
          <w:p w14:paraId="73021C2D"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VANE</w:t>
            </w:r>
          </w:p>
          <w:p w14:paraId="32FFEEE6" w14:textId="77777777" w:rsidR="00EE2AD0" w:rsidRPr="007D2DAE" w:rsidRDefault="00EE2AD0" w:rsidP="009A28D7">
            <w:pPr>
              <w:spacing w:after="0" w:line="240" w:lineRule="auto"/>
              <w:ind w:left="0"/>
              <w:rPr>
                <w:rFonts w:eastAsia="Times New Roman" w:cs="Times New Roman"/>
                <w:color w:val="auto"/>
                <w:sz w:val="21"/>
                <w:szCs w:val="21"/>
              </w:rPr>
            </w:pPr>
            <w:r>
              <w:rPr>
                <w:color w:val="auto"/>
                <w:sz w:val="21"/>
                <w:szCs w:val="21"/>
              </w:rPr>
              <w:t>VANE</w:t>
            </w:r>
          </w:p>
          <w:p w14:paraId="1F7CAD79" w14:textId="77777777" w:rsidR="00EE2AD0" w:rsidRPr="007D2DAE" w:rsidRDefault="005121CB" w:rsidP="009A28D7">
            <w:pPr>
              <w:spacing w:after="0" w:line="240" w:lineRule="auto"/>
              <w:ind w:left="0"/>
              <w:rPr>
                <w:rFonts w:eastAsia="Times New Roman" w:cs="Times New Roman"/>
                <w:color w:val="auto"/>
                <w:sz w:val="21"/>
                <w:szCs w:val="21"/>
              </w:rPr>
            </w:pPr>
            <w:r>
              <w:rPr>
                <w:color w:val="auto"/>
                <w:sz w:val="21"/>
                <w:szCs w:val="21"/>
              </w:rPr>
              <w:t>VANE</w:t>
            </w:r>
          </w:p>
          <w:p w14:paraId="0D17AC1D" w14:textId="77777777" w:rsidR="00EE2AD0" w:rsidRPr="007D2DAE" w:rsidRDefault="00EE2AD0" w:rsidP="009A28D7">
            <w:pPr>
              <w:spacing w:after="0" w:line="240" w:lineRule="auto"/>
              <w:ind w:left="0"/>
              <w:rPr>
                <w:rFonts w:eastAsia="Times New Roman" w:cs="Times New Roman"/>
                <w:color w:val="auto"/>
                <w:sz w:val="21"/>
                <w:szCs w:val="21"/>
                <w:lang w:val="fi-FI"/>
              </w:rPr>
            </w:pPr>
          </w:p>
        </w:tc>
        <w:tc>
          <w:tcPr>
            <w:tcW w:w="2410" w:type="dxa"/>
            <w:tcBorders>
              <w:top w:val="nil"/>
              <w:left w:val="nil"/>
              <w:bottom w:val="nil"/>
              <w:right w:val="nil"/>
            </w:tcBorders>
          </w:tcPr>
          <w:p w14:paraId="60328E01" w14:textId="77777777" w:rsidR="00EE2AD0" w:rsidRPr="007D2DAE" w:rsidRDefault="00EE2AD0" w:rsidP="009A28D7">
            <w:pPr>
              <w:spacing w:after="0" w:line="240" w:lineRule="auto"/>
              <w:ind w:left="0"/>
              <w:rPr>
                <w:rFonts w:eastAsia="Times New Roman" w:cs="Times New Roman"/>
                <w:color w:val="auto"/>
                <w:sz w:val="21"/>
                <w:szCs w:val="21"/>
                <w:lang w:val="fi-FI"/>
              </w:rPr>
            </w:pPr>
          </w:p>
        </w:tc>
        <w:tc>
          <w:tcPr>
            <w:tcW w:w="2693" w:type="dxa"/>
            <w:tcBorders>
              <w:top w:val="nil"/>
              <w:left w:val="nil"/>
              <w:bottom w:val="nil"/>
              <w:right w:val="nil"/>
            </w:tcBorders>
          </w:tcPr>
          <w:p w14:paraId="0E7EA26B" w14:textId="77777777" w:rsidR="00EE2AD0" w:rsidRPr="007D2DAE" w:rsidRDefault="00EE2AD0" w:rsidP="009A28D7">
            <w:pPr>
              <w:spacing w:after="0" w:line="240" w:lineRule="auto"/>
              <w:ind w:left="0"/>
              <w:rPr>
                <w:rFonts w:eastAsia="Times New Roman" w:cs="Times New Roman"/>
                <w:color w:val="auto"/>
                <w:sz w:val="21"/>
                <w:szCs w:val="21"/>
                <w:lang w:val="fi-FI"/>
              </w:rPr>
            </w:pPr>
          </w:p>
        </w:tc>
      </w:tr>
    </w:tbl>
    <w:p w14:paraId="77BE4BE1" w14:textId="77777777" w:rsidR="00EE2AD0" w:rsidRPr="00AC02F3" w:rsidRDefault="00EE2AD0" w:rsidP="009A28D7">
      <w:pPr>
        <w:spacing w:after="0" w:line="240" w:lineRule="auto"/>
        <w:ind w:left="0"/>
        <w:rPr>
          <w:rFonts w:eastAsia="Times New Roman" w:cs="Times New Roman"/>
          <w:color w:val="auto"/>
          <w:sz w:val="21"/>
          <w:szCs w:val="21"/>
        </w:rPr>
      </w:pPr>
      <w:r>
        <w:rPr>
          <w:color w:val="auto"/>
          <w:sz w:val="21"/>
          <w:szCs w:val="21"/>
        </w:rPr>
        <w:t>Permanenta sakkunniga:</w:t>
      </w:r>
    </w:p>
    <w:p w14:paraId="5A71DBAA" w14:textId="77777777" w:rsidR="00EE2AD0" w:rsidRPr="00AC02F3" w:rsidRDefault="00EE2AD0" w:rsidP="009A28D7">
      <w:pPr>
        <w:spacing w:after="0" w:line="240" w:lineRule="auto"/>
        <w:ind w:left="0"/>
        <w:rPr>
          <w:rFonts w:eastAsia="Times New Roman" w:cs="Times New Roman"/>
          <w:color w:val="auto"/>
          <w:sz w:val="21"/>
          <w:szCs w:val="21"/>
          <w:lang w:val="fi-FI"/>
        </w:rPr>
      </w:pPr>
    </w:p>
    <w:p w14:paraId="5D04FC5F" w14:textId="77777777" w:rsidR="00EE2AD0" w:rsidRPr="00AC02F3" w:rsidRDefault="007D2DAE" w:rsidP="009A28D7">
      <w:pPr>
        <w:spacing w:after="0" w:line="240" w:lineRule="auto"/>
        <w:ind w:left="0"/>
        <w:rPr>
          <w:rFonts w:eastAsia="Times New Roman" w:cs="Times New Roman"/>
          <w:color w:val="auto"/>
          <w:sz w:val="21"/>
          <w:szCs w:val="21"/>
        </w:rPr>
      </w:pPr>
      <w:r>
        <w:rPr>
          <w:color w:val="auto"/>
          <w:sz w:val="21"/>
          <w:szCs w:val="21"/>
        </w:rPr>
        <w:t>Koponen Riitta  (-)</w:t>
      </w:r>
      <w:r>
        <w:rPr>
          <w:color w:val="auto"/>
          <w:sz w:val="21"/>
          <w:szCs w:val="21"/>
        </w:rPr>
        <w:tab/>
        <w:t>IM</w:t>
      </w:r>
    </w:p>
    <w:p w14:paraId="2352ACC5" w14:textId="77777777" w:rsidR="00EE2AD0" w:rsidRPr="00AC02F3" w:rsidRDefault="007D2DAE" w:rsidP="009A28D7">
      <w:pPr>
        <w:spacing w:after="0" w:line="240" w:lineRule="auto"/>
        <w:ind w:left="0"/>
        <w:rPr>
          <w:rFonts w:eastAsia="Times New Roman" w:cs="Times New Roman"/>
          <w:color w:val="auto"/>
          <w:sz w:val="21"/>
          <w:szCs w:val="21"/>
        </w:rPr>
      </w:pPr>
      <w:r>
        <w:rPr>
          <w:color w:val="auto"/>
          <w:sz w:val="21"/>
          <w:szCs w:val="21"/>
        </w:rPr>
        <w:t>Lindqvist Gunilla (-)</w:t>
      </w:r>
      <w:r>
        <w:rPr>
          <w:color w:val="auto"/>
          <w:sz w:val="21"/>
          <w:szCs w:val="21"/>
        </w:rPr>
        <w:tab/>
        <w:t xml:space="preserve">Landskapet Åland </w:t>
      </w:r>
    </w:p>
    <w:p w14:paraId="35BAB664" w14:textId="77777777" w:rsidR="00EE2AD0" w:rsidRPr="00AC02F3" w:rsidRDefault="007D2DAE" w:rsidP="009A28D7">
      <w:pPr>
        <w:spacing w:after="0" w:line="240" w:lineRule="auto"/>
        <w:ind w:left="0"/>
        <w:rPr>
          <w:rFonts w:eastAsia="Times New Roman" w:cs="Times New Roman"/>
          <w:color w:val="auto"/>
          <w:sz w:val="21"/>
          <w:szCs w:val="21"/>
        </w:rPr>
      </w:pPr>
      <w:r>
        <w:rPr>
          <w:color w:val="auto"/>
          <w:sz w:val="21"/>
          <w:szCs w:val="21"/>
        </w:rPr>
        <w:t xml:space="preserve">Nurmi-Koikkalainen Päivi (-) </w:t>
      </w:r>
      <w:r>
        <w:rPr>
          <w:color w:val="auto"/>
          <w:sz w:val="21"/>
          <w:szCs w:val="21"/>
        </w:rPr>
        <w:tab/>
        <w:t xml:space="preserve">Institutet för hälsa och välfärd </w:t>
      </w:r>
    </w:p>
    <w:p w14:paraId="56F3F657" w14:textId="77777777" w:rsidR="00EE2AD0" w:rsidRPr="00AC02F3" w:rsidRDefault="007D2DAE" w:rsidP="009A28D7">
      <w:pPr>
        <w:spacing w:after="0" w:line="240" w:lineRule="auto"/>
        <w:ind w:left="0"/>
        <w:rPr>
          <w:rFonts w:eastAsia="Times New Roman" w:cs="Times New Roman"/>
          <w:color w:val="auto"/>
          <w:sz w:val="21"/>
          <w:szCs w:val="21"/>
        </w:rPr>
      </w:pPr>
      <w:r>
        <w:rPr>
          <w:color w:val="auto"/>
          <w:sz w:val="21"/>
          <w:szCs w:val="21"/>
        </w:rPr>
        <w:t>Vuorinen Virpi (-)</w:t>
      </w:r>
      <w:r>
        <w:rPr>
          <w:color w:val="auto"/>
          <w:sz w:val="21"/>
          <w:szCs w:val="21"/>
        </w:rPr>
        <w:tab/>
        <w:t>FM</w:t>
      </w:r>
    </w:p>
    <w:p w14:paraId="683E438A" w14:textId="77777777" w:rsidR="00EE2AD0" w:rsidRPr="00A30328" w:rsidRDefault="00EE2AD0" w:rsidP="009A28D7">
      <w:pPr>
        <w:spacing w:after="0" w:line="240" w:lineRule="auto"/>
        <w:ind w:left="0"/>
        <w:rPr>
          <w:rFonts w:eastAsia="Times New Roman" w:cs="Times New Roman"/>
          <w:color w:val="auto"/>
          <w:sz w:val="21"/>
          <w:szCs w:val="21"/>
        </w:rPr>
      </w:pPr>
    </w:p>
    <w:p w14:paraId="37B20077" w14:textId="77777777" w:rsidR="00EE2AD0" w:rsidRPr="00AC02F3" w:rsidRDefault="00EE2AD0" w:rsidP="009A28D7">
      <w:pPr>
        <w:spacing w:after="0" w:line="240" w:lineRule="auto"/>
        <w:ind w:left="0"/>
        <w:rPr>
          <w:rFonts w:eastAsia="Times New Roman" w:cs="Times New Roman"/>
          <w:color w:val="auto"/>
          <w:sz w:val="24"/>
        </w:rPr>
      </w:pPr>
      <w:r>
        <w:rPr>
          <w:color w:val="auto"/>
          <w:sz w:val="21"/>
          <w:szCs w:val="21"/>
        </w:rPr>
        <w:t>Inbjudna sakkunniga: Kirsi Pimiä (Diskrimineringsombudsmannens byrå, 10), Hisayo Katsui (Helsingfors universitet, 11), Mikko Joronen (Människorättscentret)</w:t>
      </w:r>
    </w:p>
    <w:p w14:paraId="42C8AE52" w14:textId="77777777" w:rsidR="00EE2AD0" w:rsidRPr="00A30328" w:rsidRDefault="00EE2AD0" w:rsidP="009A28D7">
      <w:pPr>
        <w:spacing w:after="0" w:line="240" w:lineRule="auto"/>
        <w:ind w:left="0"/>
        <w:rPr>
          <w:rFonts w:eastAsia="Times New Roman" w:cs="Times New Roman"/>
          <w:color w:val="auto"/>
          <w:sz w:val="24"/>
        </w:rPr>
      </w:pPr>
    </w:p>
    <w:p w14:paraId="27D45882" w14:textId="77777777" w:rsidR="00C62C6B" w:rsidRDefault="00C62C6B" w:rsidP="009A28D7">
      <w:pPr>
        <w:spacing w:after="0" w:line="240" w:lineRule="auto"/>
        <w:ind w:left="0"/>
        <w:rPr>
          <w:rFonts w:eastAsia="Times New Roman" w:cs="Times New Roman"/>
          <w:color w:val="auto"/>
          <w:sz w:val="24"/>
        </w:rPr>
      </w:pPr>
      <w:r>
        <w:br w:type="page"/>
      </w:r>
    </w:p>
    <w:p w14:paraId="1854291A" w14:textId="77777777" w:rsidR="00EE2AD0" w:rsidRDefault="00EE2AD0" w:rsidP="009A28D7">
      <w:pPr>
        <w:spacing w:after="0" w:line="276" w:lineRule="auto"/>
        <w:ind w:left="0"/>
        <w:rPr>
          <w:rFonts w:eastAsia="Times New Roman" w:cs="Times New Roman"/>
          <w:color w:val="auto"/>
          <w:sz w:val="24"/>
        </w:rPr>
      </w:pPr>
      <w:r>
        <w:rPr>
          <w:color w:val="auto"/>
          <w:sz w:val="24"/>
        </w:rPr>
        <w:lastRenderedPageBreak/>
        <w:t>1. Öppnande av mötet</w:t>
      </w:r>
    </w:p>
    <w:p w14:paraId="6FB994EC" w14:textId="77777777" w:rsidR="00935BD0" w:rsidRPr="00A30328" w:rsidRDefault="00935BD0" w:rsidP="009A28D7">
      <w:pPr>
        <w:spacing w:after="0" w:line="276" w:lineRule="auto"/>
        <w:ind w:left="0"/>
        <w:rPr>
          <w:rFonts w:eastAsia="Times New Roman" w:cs="Times New Roman"/>
          <w:color w:val="auto"/>
          <w:sz w:val="24"/>
        </w:rPr>
      </w:pPr>
    </w:p>
    <w:p w14:paraId="3D9310B4" w14:textId="4C23945C" w:rsidR="00001CC6" w:rsidRDefault="009A39B3" w:rsidP="009A28D7">
      <w:pPr>
        <w:spacing w:after="0" w:line="276" w:lineRule="auto"/>
        <w:ind w:left="0"/>
        <w:rPr>
          <w:rFonts w:eastAsia="Times New Roman" w:cs="Times New Roman"/>
          <w:color w:val="auto"/>
          <w:sz w:val="24"/>
        </w:rPr>
      </w:pPr>
      <w:r>
        <w:rPr>
          <w:color w:val="auto"/>
          <w:sz w:val="24"/>
        </w:rPr>
        <w:t xml:space="preserve">Jaana Huhta öppnade mötet kl. 12.34. Det konstaterades att ordföranden och vice ordföranden är förhindrade att delta i mötet och att Huhta därför är mötesordförande. </w:t>
      </w:r>
    </w:p>
    <w:p w14:paraId="4DF4A3AE" w14:textId="77777777" w:rsidR="00EE2AD0" w:rsidRPr="00A30328" w:rsidRDefault="00EE2AD0" w:rsidP="009A28D7">
      <w:pPr>
        <w:spacing w:after="0" w:line="276" w:lineRule="auto"/>
        <w:ind w:left="0"/>
        <w:rPr>
          <w:rFonts w:eastAsia="Times New Roman" w:cs="Times New Roman"/>
          <w:color w:val="auto"/>
          <w:sz w:val="24"/>
        </w:rPr>
      </w:pPr>
    </w:p>
    <w:p w14:paraId="3D381F54" w14:textId="77777777" w:rsidR="00EE2AD0" w:rsidRDefault="00EE2AD0" w:rsidP="009A28D7">
      <w:pPr>
        <w:spacing w:after="0" w:line="276" w:lineRule="auto"/>
        <w:ind w:left="0"/>
        <w:rPr>
          <w:rFonts w:eastAsia="Times New Roman" w:cs="Times New Roman"/>
          <w:color w:val="auto"/>
          <w:sz w:val="24"/>
        </w:rPr>
      </w:pPr>
      <w:r>
        <w:rPr>
          <w:color w:val="auto"/>
          <w:sz w:val="24"/>
        </w:rPr>
        <w:t>2. Godkännande av föredragningslistan</w:t>
      </w:r>
    </w:p>
    <w:p w14:paraId="2D16C08B" w14:textId="77777777" w:rsidR="00935BD0" w:rsidRPr="00A30328" w:rsidRDefault="00935BD0" w:rsidP="009A28D7">
      <w:pPr>
        <w:spacing w:after="0" w:line="276" w:lineRule="auto"/>
        <w:ind w:left="0"/>
        <w:rPr>
          <w:rFonts w:eastAsia="Times New Roman" w:cs="Times New Roman"/>
          <w:color w:val="auto"/>
          <w:sz w:val="24"/>
        </w:rPr>
      </w:pPr>
    </w:p>
    <w:p w14:paraId="5CE564F8" w14:textId="77777777" w:rsidR="00935BD0" w:rsidRPr="00C62C6B" w:rsidRDefault="00935BD0" w:rsidP="009A28D7">
      <w:pPr>
        <w:spacing w:after="0" w:line="276" w:lineRule="auto"/>
        <w:ind w:left="0"/>
        <w:rPr>
          <w:rFonts w:eastAsia="Times New Roman" w:cs="Times New Roman"/>
          <w:color w:val="auto"/>
          <w:sz w:val="24"/>
        </w:rPr>
      </w:pPr>
      <w:r>
        <w:rPr>
          <w:color w:val="auto"/>
          <w:sz w:val="24"/>
        </w:rPr>
        <w:t>Föredragningslistan godkändes.</w:t>
      </w:r>
    </w:p>
    <w:p w14:paraId="675F5B14" w14:textId="77777777" w:rsidR="00EE2AD0" w:rsidRPr="00A30328" w:rsidRDefault="00EE2AD0" w:rsidP="009A28D7">
      <w:pPr>
        <w:spacing w:after="0" w:line="276" w:lineRule="auto"/>
        <w:ind w:left="0"/>
        <w:rPr>
          <w:rFonts w:eastAsia="Times New Roman" w:cs="Times New Roman"/>
          <w:color w:val="auto"/>
          <w:sz w:val="24"/>
        </w:rPr>
      </w:pPr>
    </w:p>
    <w:p w14:paraId="5035F810" w14:textId="77777777" w:rsidR="00EE2AD0" w:rsidRDefault="00EE2AD0" w:rsidP="009A28D7">
      <w:pPr>
        <w:spacing w:after="0" w:line="276" w:lineRule="auto"/>
        <w:ind w:left="0"/>
        <w:rPr>
          <w:rFonts w:eastAsia="Times New Roman" w:cs="Times New Roman"/>
          <w:color w:val="auto"/>
          <w:sz w:val="24"/>
        </w:rPr>
      </w:pPr>
      <w:r>
        <w:rPr>
          <w:color w:val="auto"/>
          <w:sz w:val="24"/>
        </w:rPr>
        <w:t>3. Godkännande av protokollet från föregående möte (bilaga 1 protokollet på finska; bilaga 2 protokollet på svenska)</w:t>
      </w:r>
    </w:p>
    <w:p w14:paraId="417A69EF" w14:textId="77777777" w:rsidR="00935BD0" w:rsidRPr="00A30328" w:rsidRDefault="00935BD0" w:rsidP="009A28D7">
      <w:pPr>
        <w:spacing w:after="0" w:line="276" w:lineRule="auto"/>
        <w:ind w:left="0"/>
        <w:rPr>
          <w:rFonts w:eastAsia="Times New Roman" w:cs="Times New Roman"/>
          <w:color w:val="auto"/>
          <w:sz w:val="24"/>
        </w:rPr>
      </w:pPr>
    </w:p>
    <w:p w14:paraId="103ED3CA" w14:textId="77777777" w:rsidR="00935BD0" w:rsidRPr="00C62C6B" w:rsidRDefault="00935BD0" w:rsidP="009A28D7">
      <w:pPr>
        <w:spacing w:after="0" w:line="276" w:lineRule="auto"/>
        <w:ind w:left="0"/>
        <w:rPr>
          <w:rFonts w:eastAsia="Times New Roman" w:cs="Times New Roman"/>
          <w:color w:val="auto"/>
          <w:sz w:val="24"/>
        </w:rPr>
      </w:pPr>
      <w:r>
        <w:rPr>
          <w:color w:val="auto"/>
          <w:sz w:val="24"/>
        </w:rPr>
        <w:t xml:space="preserve">Protokollet från föregående möte godkändes. </w:t>
      </w:r>
    </w:p>
    <w:p w14:paraId="554F9751" w14:textId="77777777" w:rsidR="00EE2AD0" w:rsidRPr="00A30328" w:rsidRDefault="00EE2AD0" w:rsidP="009A28D7">
      <w:pPr>
        <w:spacing w:after="0" w:line="276" w:lineRule="auto"/>
        <w:ind w:left="0"/>
        <w:rPr>
          <w:rFonts w:eastAsia="Times New Roman" w:cs="Times New Roman"/>
          <w:color w:val="auto"/>
          <w:sz w:val="24"/>
        </w:rPr>
      </w:pPr>
    </w:p>
    <w:p w14:paraId="696CDB56" w14:textId="77777777" w:rsidR="00EE2AD0" w:rsidRPr="00C62C6B" w:rsidRDefault="00EE2AD0" w:rsidP="009A28D7">
      <w:pPr>
        <w:spacing w:after="0" w:line="276" w:lineRule="auto"/>
        <w:ind w:left="0"/>
        <w:rPr>
          <w:rFonts w:eastAsia="Times New Roman" w:cs="Times New Roman"/>
          <w:color w:val="auto"/>
          <w:sz w:val="24"/>
        </w:rPr>
      </w:pPr>
      <w:r>
        <w:rPr>
          <w:color w:val="auto"/>
          <w:sz w:val="24"/>
        </w:rPr>
        <w:t>4. Aktuellt från förvaltningsområden och arbetsgrupper / Bevakning av verksamhetsprogrammet</w:t>
      </w:r>
    </w:p>
    <w:p w14:paraId="10275513" w14:textId="77777777" w:rsidR="00E73BE2" w:rsidRPr="00A30328" w:rsidRDefault="00E73BE2" w:rsidP="009A28D7">
      <w:pPr>
        <w:spacing w:after="0" w:line="276" w:lineRule="auto"/>
        <w:ind w:left="1304"/>
        <w:rPr>
          <w:rFonts w:eastAsia="Times New Roman" w:cs="Times New Roman"/>
          <w:color w:val="auto"/>
          <w:sz w:val="24"/>
        </w:rPr>
      </w:pPr>
    </w:p>
    <w:p w14:paraId="4FF783C8" w14:textId="77777777" w:rsidR="00EE2AD0" w:rsidRPr="00C62C6B" w:rsidRDefault="00EE2AD0" w:rsidP="009A28D7">
      <w:pPr>
        <w:spacing w:after="0" w:line="276" w:lineRule="auto"/>
        <w:ind w:left="0"/>
        <w:rPr>
          <w:rFonts w:eastAsia="Times New Roman" w:cs="Times New Roman"/>
          <w:color w:val="auto"/>
          <w:sz w:val="24"/>
        </w:rPr>
      </w:pPr>
      <w:r>
        <w:rPr>
          <w:color w:val="auto"/>
          <w:sz w:val="24"/>
        </w:rPr>
        <w:t>Förvaltningsområdena och VANEs representanter i arbetsgrupperna presenterade aktuella ärenden i synnerhet med tanke på det nationella verksamhetsprogrammet för genomförande av FN:s konvention om rättigheter för personer med funktionsnedsättning.</w:t>
      </w:r>
    </w:p>
    <w:p w14:paraId="65876D3D" w14:textId="77777777" w:rsidR="00001CC6" w:rsidRPr="00A30328" w:rsidRDefault="00001CC6" w:rsidP="009A28D7">
      <w:pPr>
        <w:spacing w:after="0" w:line="276" w:lineRule="auto"/>
        <w:ind w:left="0"/>
        <w:rPr>
          <w:rFonts w:eastAsia="Times New Roman" w:cs="Times New Roman"/>
          <w:color w:val="auto"/>
          <w:sz w:val="24"/>
        </w:rPr>
      </w:pPr>
    </w:p>
    <w:p w14:paraId="1776B858" w14:textId="77777777" w:rsidR="00E73BE2" w:rsidRDefault="00E73BE2" w:rsidP="009A28D7">
      <w:pPr>
        <w:spacing w:after="0" w:line="276" w:lineRule="auto"/>
        <w:ind w:left="0"/>
        <w:rPr>
          <w:rFonts w:eastAsia="Times New Roman" w:cs="Times New Roman"/>
          <w:color w:val="auto"/>
          <w:sz w:val="24"/>
        </w:rPr>
      </w:pPr>
      <w:r>
        <w:rPr>
          <w:i/>
          <w:color w:val="auto"/>
          <w:sz w:val="24"/>
        </w:rPr>
        <w:t>Panu Artemjeff, justitieministeriet:</w:t>
      </w:r>
      <w:r>
        <w:rPr>
          <w:color w:val="auto"/>
          <w:sz w:val="24"/>
        </w:rPr>
        <w:t xml:space="preserve"> I forskningsprojektet Perusoikeusbarometri kartläggs tillgodoseendet av grundläggande rättigheter för personer med funktionsnedsättning. EU:s byrå för grundläggande rättigheter FRA gör en motsvarande enkät om hela befolkningen. De resultat som genom forskningsprojektet fåtts i fråga om personer med funktionsnedsättning kan därmed jämföras med resultaten i fråga om den övriga befolkningen. Artemjeff berättade också att det som stöd för likabehandlingsplaneringen bereds material som gäller personer med funktionsnedsättning. </w:t>
      </w:r>
    </w:p>
    <w:p w14:paraId="408AD31F" w14:textId="77777777" w:rsidR="00401BAD" w:rsidRPr="00A30328" w:rsidRDefault="00401BAD" w:rsidP="009A28D7">
      <w:pPr>
        <w:spacing w:after="0" w:line="276" w:lineRule="auto"/>
        <w:ind w:left="0"/>
        <w:rPr>
          <w:rFonts w:eastAsia="Times New Roman" w:cs="Times New Roman"/>
          <w:color w:val="auto"/>
          <w:sz w:val="24"/>
        </w:rPr>
      </w:pPr>
    </w:p>
    <w:p w14:paraId="28D22D38" w14:textId="0BFF67DD" w:rsidR="00401BAD" w:rsidRDefault="00E73BE2" w:rsidP="009A28D7">
      <w:pPr>
        <w:spacing w:after="0" w:line="276" w:lineRule="auto"/>
        <w:ind w:left="0"/>
        <w:rPr>
          <w:rFonts w:eastAsia="Times New Roman" w:cs="Times New Roman"/>
          <w:color w:val="auto"/>
          <w:sz w:val="24"/>
        </w:rPr>
      </w:pPr>
      <w:r>
        <w:rPr>
          <w:i/>
          <w:color w:val="auto"/>
          <w:sz w:val="24"/>
        </w:rPr>
        <w:t>Mikael Åkermarck, kommunikationsministeriet</w:t>
      </w:r>
      <w:r>
        <w:rPr>
          <w:color w:val="auto"/>
          <w:sz w:val="24"/>
        </w:rPr>
        <w:t xml:space="preserve">: Traficom utarbetar en rapport om hur lagen om transportservice verkställs. Innan lagen trädde i kraft genomfördes en enkät om ämnet, och följande uppföljning är 2020. Traficom </w:t>
      </w:r>
      <w:r w:rsidR="00787DDD">
        <w:rPr>
          <w:color w:val="auto"/>
          <w:sz w:val="24"/>
        </w:rPr>
        <w:t>har gjort</w:t>
      </w:r>
      <w:r>
        <w:rPr>
          <w:color w:val="auto"/>
          <w:sz w:val="24"/>
        </w:rPr>
        <w:t xml:space="preserve"> en utredning om hur taxiresorna fungerar, och kommunikationsministeriet publicerar den i slutet av våren. </w:t>
      </w:r>
    </w:p>
    <w:p w14:paraId="221D98D5" w14:textId="77777777" w:rsidR="00B119D9" w:rsidRPr="00A30328" w:rsidRDefault="00B119D9" w:rsidP="009A28D7">
      <w:pPr>
        <w:spacing w:after="0" w:line="276" w:lineRule="auto"/>
        <w:ind w:left="0"/>
        <w:rPr>
          <w:rFonts w:eastAsia="Times New Roman" w:cs="Times New Roman"/>
          <w:color w:val="auto"/>
          <w:sz w:val="24"/>
        </w:rPr>
      </w:pPr>
    </w:p>
    <w:p w14:paraId="647CF4E6" w14:textId="77777777" w:rsidR="00B119D9" w:rsidRDefault="00E73BE2" w:rsidP="009A28D7">
      <w:pPr>
        <w:spacing w:after="0" w:line="276" w:lineRule="auto"/>
        <w:ind w:left="0"/>
        <w:rPr>
          <w:rFonts w:eastAsia="Times New Roman" w:cs="Times New Roman"/>
          <w:color w:val="auto"/>
          <w:sz w:val="24"/>
        </w:rPr>
      </w:pPr>
      <w:r>
        <w:rPr>
          <w:i/>
          <w:color w:val="auto"/>
          <w:sz w:val="24"/>
        </w:rPr>
        <w:t>Raija Hynynen, miljöministeriet:</w:t>
      </w:r>
      <w:r>
        <w:rPr>
          <w:color w:val="auto"/>
          <w:sz w:val="24"/>
        </w:rPr>
        <w:t xml:space="preserve"> Handboken Tillgängliga byggnader och deras omgivningar har färdigställts. Hynynen berättade också att nordiska ministerrådet i fjol godkände ett initiativ om byggbestämmelser, och i och med det strävar man efter att harmonisera byggbestämmelserna i de nordiska länderna. De första byggbestämmelserna som ska revideras är de bestämmelser som gäller tillgänglighet. Delegationen för boende för personer med utvecklingsstörning </w:t>
      </w:r>
      <w:r>
        <w:rPr>
          <w:color w:val="auto"/>
          <w:sz w:val="24"/>
        </w:rPr>
        <w:lastRenderedPageBreak/>
        <w:t xml:space="preserve">(Kehitysvamma-alan asumisen neuvottelukunta) har sänt ett ställningstagande om fastighetsbeskattning till miljöministeriet. </w:t>
      </w:r>
    </w:p>
    <w:p w14:paraId="28CC0D5F" w14:textId="77777777" w:rsidR="000C28A7" w:rsidRPr="00A30328" w:rsidRDefault="000C28A7" w:rsidP="009A28D7">
      <w:pPr>
        <w:spacing w:after="0" w:line="276" w:lineRule="auto"/>
        <w:ind w:left="0"/>
        <w:rPr>
          <w:rFonts w:eastAsia="Times New Roman" w:cs="Times New Roman"/>
          <w:color w:val="auto"/>
          <w:sz w:val="24"/>
        </w:rPr>
      </w:pPr>
    </w:p>
    <w:p w14:paraId="3729CBFB" w14:textId="77777777" w:rsidR="005D6731" w:rsidRDefault="00E73BE2" w:rsidP="009A28D7">
      <w:pPr>
        <w:spacing w:after="0" w:line="276" w:lineRule="auto"/>
        <w:ind w:left="0"/>
        <w:rPr>
          <w:rFonts w:eastAsia="Times New Roman" w:cs="Times New Roman"/>
          <w:color w:val="auto"/>
          <w:sz w:val="24"/>
        </w:rPr>
      </w:pPr>
      <w:r>
        <w:rPr>
          <w:i/>
          <w:color w:val="auto"/>
          <w:sz w:val="24"/>
        </w:rPr>
        <w:t>Jukka Sariola, Handikappforum rf:</w:t>
      </w:r>
      <w:r>
        <w:rPr>
          <w:color w:val="auto"/>
          <w:sz w:val="24"/>
        </w:rPr>
        <w:t xml:space="preserve"> Vid det senaste mötet för delegationen för rehabiliteringsärenden presenterades det arbete som utförts av den arbetsgrupp som gör en utredning kring konkurrensutsättning vid upphandling. Arbetsgruppen har till uppgift att ge Folkpensionsanstaltens ledning en utredning om hur konkurrensutsättningarna kan förbättras. Utredningen innehåller rekommendationer och en checklista för vad som vid konkurrensutsättning bör beaktas med avseende på tillgodoseendet av rättigheterna för personer med funktionsnedsättning. </w:t>
      </w:r>
    </w:p>
    <w:p w14:paraId="59832730" w14:textId="77777777" w:rsidR="00E73BE2" w:rsidRPr="00A30328" w:rsidRDefault="00E73BE2" w:rsidP="009A28D7">
      <w:pPr>
        <w:spacing w:after="0" w:line="276" w:lineRule="auto"/>
        <w:ind w:left="0"/>
        <w:rPr>
          <w:rFonts w:eastAsia="Times New Roman" w:cs="Times New Roman"/>
          <w:color w:val="auto"/>
          <w:sz w:val="24"/>
        </w:rPr>
      </w:pPr>
    </w:p>
    <w:p w14:paraId="17832F76" w14:textId="596C6EE4" w:rsidR="00B119D9" w:rsidRDefault="005D6731" w:rsidP="009A28D7">
      <w:pPr>
        <w:spacing w:after="0" w:line="276" w:lineRule="auto"/>
        <w:ind w:left="0"/>
        <w:rPr>
          <w:rFonts w:eastAsia="Times New Roman" w:cs="Times New Roman"/>
          <w:color w:val="auto"/>
          <w:sz w:val="24"/>
        </w:rPr>
      </w:pPr>
      <w:r>
        <w:rPr>
          <w:i/>
          <w:color w:val="auto"/>
          <w:sz w:val="24"/>
        </w:rPr>
        <w:t>Henrik Gustafsson, Handikappforum rf</w:t>
      </w:r>
      <w:r>
        <w:rPr>
          <w:color w:val="auto"/>
          <w:sz w:val="24"/>
        </w:rPr>
        <w:t xml:space="preserve">: Det har publicerats en ny upplaga av handboken </w:t>
      </w:r>
      <w:r w:rsidRPr="00306F13">
        <w:rPr>
          <w:color w:val="auto"/>
          <w:sz w:val="24"/>
        </w:rPr>
        <w:t>YK:n vammaissopimus käyttöön.</w:t>
      </w:r>
      <w:r>
        <w:rPr>
          <w:color w:val="auto"/>
          <w:sz w:val="24"/>
        </w:rPr>
        <w:t xml:space="preserve"> Läs mer om den här</w:t>
      </w:r>
      <w:r w:rsidR="002772FA">
        <w:rPr>
          <w:color w:val="auto"/>
          <w:sz w:val="24"/>
        </w:rPr>
        <w:t xml:space="preserve"> (på finska)</w:t>
      </w:r>
      <w:r>
        <w:rPr>
          <w:color w:val="auto"/>
          <w:sz w:val="24"/>
        </w:rPr>
        <w:t xml:space="preserve">: </w:t>
      </w:r>
      <w:hyperlink r:id="rId8" w:history="1">
        <w:r>
          <w:rPr>
            <w:rStyle w:val="Hyperlinkki"/>
            <w:sz w:val="24"/>
          </w:rPr>
          <w:t>https://www.invalidiliitto.fi/tietoa/vammaisten-oikeudet/ykn-vammaissopimus</w:t>
        </w:r>
      </w:hyperlink>
      <w:r w:rsidR="002772FA">
        <w:rPr>
          <w:color w:val="auto"/>
          <w:sz w:val="24"/>
        </w:rPr>
        <w:t xml:space="preserve"> </w:t>
      </w:r>
      <w:bookmarkStart w:id="0" w:name="_GoBack"/>
      <w:bookmarkEnd w:id="0"/>
    </w:p>
    <w:p w14:paraId="1EC07F3C" w14:textId="77777777" w:rsidR="00E1235D" w:rsidRPr="00E570B0" w:rsidRDefault="00E1235D" w:rsidP="009A28D7">
      <w:pPr>
        <w:spacing w:after="0" w:line="276" w:lineRule="auto"/>
        <w:ind w:left="0"/>
        <w:rPr>
          <w:rFonts w:eastAsia="Times New Roman" w:cs="Times New Roman"/>
          <w:color w:val="auto"/>
          <w:sz w:val="24"/>
        </w:rPr>
      </w:pPr>
    </w:p>
    <w:p w14:paraId="59DDF191" w14:textId="77777777" w:rsidR="005D6731" w:rsidRPr="00E73BE2" w:rsidRDefault="00E73BE2" w:rsidP="009A28D7">
      <w:pPr>
        <w:spacing w:after="0" w:line="276" w:lineRule="auto"/>
        <w:ind w:left="0"/>
        <w:rPr>
          <w:rFonts w:eastAsia="Times New Roman" w:cs="Times New Roman"/>
          <w:color w:val="FF0000"/>
          <w:sz w:val="24"/>
        </w:rPr>
      </w:pPr>
      <w:r>
        <w:rPr>
          <w:i/>
          <w:color w:val="auto"/>
          <w:sz w:val="24"/>
        </w:rPr>
        <w:t>Patrik Tötterman, arbets- och näringsministeriet:</w:t>
      </w:r>
      <w:r>
        <w:rPr>
          <w:color w:val="auto"/>
          <w:sz w:val="24"/>
        </w:rPr>
        <w:t xml:space="preserve"> Antalet arbetslösa arbetssökande med funktionsnedsättning har minskat under valperioden. Även långtidsarbetslösheten har enligt statistiken minskat. Siffrorna återger dock inte hela bilden, eftersom de inte innehåller t.ex. antalet dolda arbetslösa. Den 5 februari 2019 undertecknade riksdagsgrupperna ett ställningstagande enligt vilket de förbinder sig att över valperioderna främja sysselsättningen bland personer med funktionsnedsättning och långtidssjuka. En metod för att främja sysselsättningen bland personer med funktionsnedsättning kan vara att utnyttja upphandlingars sysselsättningspotential. Bland andra Helsingfors stad har erfarenhet av detta. </w:t>
      </w:r>
    </w:p>
    <w:p w14:paraId="32894089" w14:textId="77777777" w:rsidR="00E1235D" w:rsidRPr="00A30328" w:rsidRDefault="00E1235D" w:rsidP="009A28D7">
      <w:pPr>
        <w:spacing w:after="0" w:line="276" w:lineRule="auto"/>
        <w:ind w:left="0"/>
        <w:rPr>
          <w:rFonts w:eastAsia="Times New Roman" w:cs="Times New Roman"/>
          <w:color w:val="auto"/>
          <w:sz w:val="24"/>
        </w:rPr>
      </w:pPr>
    </w:p>
    <w:p w14:paraId="567DA115" w14:textId="22857D92" w:rsidR="00E1235D" w:rsidRPr="002C1C64" w:rsidRDefault="00471780" w:rsidP="009A28D7">
      <w:pPr>
        <w:spacing w:after="0" w:line="276" w:lineRule="auto"/>
        <w:ind w:left="0"/>
        <w:rPr>
          <w:rFonts w:eastAsia="Times New Roman" w:cs="Times New Roman"/>
          <w:color w:val="auto"/>
          <w:sz w:val="24"/>
        </w:rPr>
      </w:pPr>
      <w:r>
        <w:rPr>
          <w:i/>
          <w:color w:val="auto"/>
          <w:sz w:val="24"/>
        </w:rPr>
        <w:t>Toni Piispanen, undervisnings- och kulturministeriet:</w:t>
      </w:r>
      <w:r>
        <w:rPr>
          <w:color w:val="auto"/>
          <w:sz w:val="24"/>
        </w:rPr>
        <w:t xml:space="preserve"> </w:t>
      </w:r>
      <w:r w:rsidR="003F4CF4">
        <w:rPr>
          <w:color w:val="auto"/>
          <w:sz w:val="24"/>
        </w:rPr>
        <w:t>Sedan 2016 har e</w:t>
      </w:r>
      <w:r>
        <w:rPr>
          <w:color w:val="auto"/>
          <w:sz w:val="24"/>
        </w:rPr>
        <w:t>n förutsättning för att idrottsorganisationer ska få statsunderstöd varit att de upprätta</w:t>
      </w:r>
      <w:r w:rsidR="003F4CF4">
        <w:rPr>
          <w:color w:val="auto"/>
          <w:sz w:val="24"/>
        </w:rPr>
        <w:t>r</w:t>
      </w:r>
      <w:r>
        <w:rPr>
          <w:color w:val="auto"/>
          <w:sz w:val="24"/>
        </w:rPr>
        <w:t xml:space="preserve"> en likabehandlingsplan. Undervisnings- och kulturministeriet följer upp huruvida planerna har upprättats och vilka konkreta åtgärder som vidtagits på basis av dem. Vid den </w:t>
      </w:r>
      <w:r w:rsidR="001E3634">
        <w:rPr>
          <w:color w:val="auto"/>
          <w:sz w:val="24"/>
        </w:rPr>
        <w:t xml:space="preserve">del </w:t>
      </w:r>
      <w:r>
        <w:rPr>
          <w:color w:val="auto"/>
          <w:sz w:val="24"/>
        </w:rPr>
        <w:t xml:space="preserve">av undervisnings- och kulturministeriet som svarar för ungdomsfrågor har det utarbetats en undersökning om fritid, och den innefattar en utredning som gäller personer med funktionsnedsättning. Enligt undersökningen har personer med funktionsnedsättning sämre möjligheter än andra att delta i idrott och motion. Piispanen berättade också att en idrottspolitisk redogörelse för närvarande behandlas i riksdagen. Redogörelsen kan läsas här: </w:t>
      </w:r>
      <w:hyperlink r:id="rId9" w:history="1">
        <w:r>
          <w:rPr>
            <w:rStyle w:val="Hyperlinkki"/>
            <w:sz w:val="24"/>
          </w:rPr>
          <w:t>https://www.eduskunta.fi/SV/vaski/KasittelytiedotValtiopaivaasia/Sidor/SRR_6+2018.aspx</w:t>
        </w:r>
      </w:hyperlink>
      <w:r>
        <w:rPr>
          <w:color w:val="auto"/>
          <w:sz w:val="24"/>
        </w:rPr>
        <w:t xml:space="preserve"> </w:t>
      </w:r>
    </w:p>
    <w:p w14:paraId="2C999040" w14:textId="77777777" w:rsidR="00946BF1" w:rsidRPr="00A30328" w:rsidRDefault="00946BF1" w:rsidP="009A28D7">
      <w:pPr>
        <w:spacing w:after="0" w:line="276" w:lineRule="auto"/>
        <w:ind w:left="0"/>
        <w:rPr>
          <w:rFonts w:eastAsia="Times New Roman" w:cs="Times New Roman"/>
          <w:color w:val="FF0000"/>
          <w:sz w:val="24"/>
        </w:rPr>
      </w:pPr>
    </w:p>
    <w:p w14:paraId="1A3FB720" w14:textId="77777777" w:rsidR="003A38AD" w:rsidRDefault="003A38AD" w:rsidP="009A28D7">
      <w:pPr>
        <w:spacing w:after="0" w:line="276" w:lineRule="auto"/>
        <w:ind w:left="0"/>
        <w:rPr>
          <w:rFonts w:eastAsia="Times New Roman" w:cs="Times New Roman"/>
          <w:color w:val="auto"/>
          <w:sz w:val="24"/>
        </w:rPr>
      </w:pPr>
      <w:r>
        <w:rPr>
          <w:i/>
          <w:color w:val="auto"/>
          <w:sz w:val="24"/>
        </w:rPr>
        <w:t>Kaisa Alanne, Handikappforum rf:</w:t>
      </w:r>
      <w:r>
        <w:rPr>
          <w:color w:val="auto"/>
          <w:sz w:val="24"/>
        </w:rPr>
        <w:t xml:space="preserve"> Organisationsrådet Liisa Kauppinens 80-årsdag till ära ordnas ett seminarium om mänskliga rättigheter i Finlandiahuset den 10 maj 2019. </w:t>
      </w:r>
    </w:p>
    <w:p w14:paraId="1961123B" w14:textId="77777777" w:rsidR="003A38AD" w:rsidRPr="00A30328" w:rsidRDefault="003A38AD" w:rsidP="009A28D7">
      <w:pPr>
        <w:spacing w:after="0" w:line="276" w:lineRule="auto"/>
        <w:ind w:left="0"/>
        <w:rPr>
          <w:rFonts w:eastAsia="Times New Roman" w:cs="Times New Roman"/>
          <w:color w:val="auto"/>
          <w:sz w:val="24"/>
        </w:rPr>
      </w:pPr>
    </w:p>
    <w:p w14:paraId="3C051F7A" w14:textId="6FF9609F" w:rsidR="00462996" w:rsidRDefault="002C1C64" w:rsidP="009A28D7">
      <w:pPr>
        <w:spacing w:after="0" w:line="276" w:lineRule="auto"/>
        <w:ind w:left="0"/>
        <w:rPr>
          <w:rFonts w:eastAsia="Times New Roman" w:cs="Times New Roman"/>
          <w:color w:val="auto"/>
          <w:sz w:val="24"/>
        </w:rPr>
      </w:pPr>
      <w:r>
        <w:rPr>
          <w:i/>
          <w:color w:val="auto"/>
          <w:sz w:val="24"/>
        </w:rPr>
        <w:lastRenderedPageBreak/>
        <w:t>Jaana Huhta, social- och hälsovårdsministeriet:</w:t>
      </w:r>
      <w:r>
        <w:rPr>
          <w:color w:val="auto"/>
          <w:sz w:val="24"/>
        </w:rPr>
        <w:t xml:space="preserve"> I och med att social- och hälsovårdsreformen förföll, förföll också andra stora helheter, såsom reformen av handikappservicelagen och lagen om klientavgifter. Beredningen av det paket som gäller klienters och patienters självbestämmanderätt fortsätter under ledning av den ansvariga beredaren Merituuli Mähkä. Institutet för hälsa och välfärds utbildningsturné om upphandling av funktionshinderservice fortsätter under hösten. Material från utbildningsturnén finns på Institutet för hälsa och välfärds webbplats. Huhta berättade också att biträdande justitiekanslern har meddelat ett beslut om könsanpassad assistans (dnr OKV/1/50/2018, 28.3.2019). I beslutet behandlas i synnerhet inkluderande och utredande av klientens åsikt. Beslutet: </w:t>
      </w:r>
      <w:hyperlink r:id="rId10" w:history="1">
        <w:r w:rsidR="002772FA" w:rsidRPr="00C71E3C">
          <w:rPr>
            <w:rStyle w:val="Hyperlinkki"/>
          </w:rPr>
          <w:t>https://valtioneuvosto.fi/artikkeli/-/asset_publisher/apulaisoikeuskansleri-perusoikeuksien-toteutuminen-sukupuolisensitiivisissa-avustamistilanteissa-tulisi-varmistaa-konkreettisemmalla-ohjauksella?_101_INSTANCE_3wyslLo1Z0ni_languageId=sv_SE</w:t>
        </w:r>
      </w:hyperlink>
      <w:r w:rsidR="002772FA">
        <w:t xml:space="preserve"> </w:t>
      </w:r>
    </w:p>
    <w:p w14:paraId="2B954E15" w14:textId="77777777" w:rsidR="00462996" w:rsidRPr="00A30328" w:rsidRDefault="00462996" w:rsidP="009A28D7">
      <w:pPr>
        <w:spacing w:after="0" w:line="276" w:lineRule="auto"/>
        <w:ind w:left="0"/>
        <w:rPr>
          <w:rFonts w:eastAsia="Times New Roman" w:cs="Times New Roman"/>
          <w:color w:val="auto"/>
          <w:sz w:val="24"/>
        </w:rPr>
      </w:pPr>
    </w:p>
    <w:p w14:paraId="19E14F67" w14:textId="77777777" w:rsidR="003A38AD" w:rsidRDefault="003A38AD" w:rsidP="009A28D7">
      <w:pPr>
        <w:spacing w:after="0" w:line="276" w:lineRule="auto"/>
        <w:ind w:left="0"/>
        <w:rPr>
          <w:rFonts w:eastAsia="Times New Roman" w:cs="Times New Roman"/>
          <w:color w:val="auto"/>
          <w:sz w:val="24"/>
        </w:rPr>
      </w:pPr>
      <w:r>
        <w:rPr>
          <w:color w:val="auto"/>
          <w:sz w:val="24"/>
        </w:rPr>
        <w:t xml:space="preserve">Jaana Panetojas utredning om en reform av arbetsverksamhet och verksamhet i sysselsättningssyfte har publicerats. Det kommer troligen att ordnas ett diskussionsmöte om och en remissbehandling av utredningen. Utredningen: </w:t>
      </w:r>
      <w:hyperlink r:id="rId11" w:history="1">
        <w:r>
          <w:rPr>
            <w:rStyle w:val="Hyperlinkki"/>
            <w:sz w:val="24"/>
          </w:rPr>
          <w:t>https://stm.fi/artikkeli/-/asset_publisher/selvityshenkilo-vammaisten-henkiloiden-tyotoimintaa-uudistetta-1?_101_INSTANCE_yr7QpNmlJmSj_languageId=sv_SE</w:t>
        </w:r>
      </w:hyperlink>
      <w:r>
        <w:rPr>
          <w:color w:val="auto"/>
          <w:sz w:val="24"/>
        </w:rPr>
        <w:t xml:space="preserve"> </w:t>
      </w:r>
    </w:p>
    <w:p w14:paraId="73AFD8BD" w14:textId="77777777" w:rsidR="00872F07" w:rsidRPr="00A30328" w:rsidRDefault="00872F07" w:rsidP="009A28D7">
      <w:pPr>
        <w:spacing w:after="0" w:line="276" w:lineRule="auto"/>
        <w:ind w:left="0"/>
        <w:rPr>
          <w:rFonts w:eastAsia="Times New Roman" w:cs="Times New Roman"/>
          <w:color w:val="auto"/>
          <w:sz w:val="24"/>
        </w:rPr>
      </w:pPr>
    </w:p>
    <w:p w14:paraId="3C1ABEF3" w14:textId="77777777" w:rsidR="00F97B44" w:rsidRDefault="002C1C64" w:rsidP="009A28D7">
      <w:pPr>
        <w:spacing w:after="0" w:line="276" w:lineRule="auto"/>
        <w:ind w:left="0"/>
        <w:rPr>
          <w:rFonts w:eastAsia="Times New Roman" w:cs="Times New Roman"/>
          <w:color w:val="auto"/>
          <w:sz w:val="24"/>
        </w:rPr>
      </w:pPr>
      <w:r>
        <w:rPr>
          <w:i/>
          <w:color w:val="auto"/>
          <w:sz w:val="24"/>
        </w:rPr>
        <w:t>Jasmine Sommardal, utrikesministeriet:</w:t>
      </w:r>
      <w:r>
        <w:rPr>
          <w:color w:val="auto"/>
          <w:sz w:val="24"/>
        </w:rPr>
        <w:t xml:space="preserve"> Torsdagen den 11 april 2019 tillsätter statsrådet en delegation till konventionsstatskonferensen. Ordförande i delegationen är understatssekreterare Pekka Puustinen, och organisationerna representeras av Sari Kokko. I delegationen ingår sammanlagt 17 personer. I samband med konferensen ordnas ett sidoevenemang om politisk delaktighet till minne av Kalle Könkkölä. Man strävar efter att få Finlands periodiska rapport till CRPD-kommittén klar så snart som möjligt. Man kom överens om att den slutliga finskspråkiga versionen sänds för kännedom till VANE.  </w:t>
      </w:r>
    </w:p>
    <w:p w14:paraId="691C4685" w14:textId="77777777" w:rsidR="00D947D9" w:rsidRPr="00A30328" w:rsidRDefault="00D947D9" w:rsidP="009A28D7">
      <w:pPr>
        <w:spacing w:after="0" w:line="276" w:lineRule="auto"/>
        <w:ind w:left="0"/>
        <w:rPr>
          <w:rFonts w:eastAsia="Times New Roman" w:cs="Times New Roman"/>
          <w:color w:val="auto"/>
          <w:sz w:val="24"/>
        </w:rPr>
      </w:pPr>
    </w:p>
    <w:p w14:paraId="7CCA38C6" w14:textId="77777777" w:rsidR="00EE2AD0" w:rsidRPr="00C62C6B" w:rsidRDefault="005121CB" w:rsidP="009A28D7">
      <w:pPr>
        <w:spacing w:after="0" w:line="276" w:lineRule="auto"/>
        <w:ind w:left="0"/>
        <w:rPr>
          <w:rFonts w:eastAsia="Times New Roman" w:cs="Times New Roman"/>
          <w:color w:val="auto"/>
          <w:sz w:val="24"/>
        </w:rPr>
      </w:pPr>
      <w:r>
        <w:rPr>
          <w:color w:val="auto"/>
          <w:sz w:val="24"/>
        </w:rPr>
        <w:t xml:space="preserve">Beslut: </w:t>
      </w:r>
    </w:p>
    <w:p w14:paraId="74F109AC" w14:textId="77777777" w:rsidR="00EE2AD0" w:rsidRPr="00C62C6B" w:rsidRDefault="00EE2AD0" w:rsidP="009A28D7">
      <w:pPr>
        <w:spacing w:after="0" w:line="276" w:lineRule="auto"/>
        <w:ind w:left="1304"/>
        <w:rPr>
          <w:rFonts w:eastAsia="Times New Roman" w:cs="Times New Roman"/>
          <w:color w:val="auto"/>
          <w:sz w:val="24"/>
        </w:rPr>
      </w:pPr>
      <w:r>
        <w:rPr>
          <w:color w:val="auto"/>
          <w:sz w:val="24"/>
        </w:rPr>
        <w:t>VANE antecknade informationen för kännedom.</w:t>
      </w:r>
    </w:p>
    <w:p w14:paraId="5E0D1487" w14:textId="77777777" w:rsidR="00EE2AD0" w:rsidRPr="00A30328" w:rsidRDefault="00EE2AD0" w:rsidP="009A28D7">
      <w:pPr>
        <w:spacing w:after="0" w:line="276" w:lineRule="auto"/>
        <w:ind w:left="1304"/>
        <w:rPr>
          <w:rFonts w:eastAsia="Times New Roman" w:cs="Arial"/>
          <w:color w:val="auto"/>
          <w:sz w:val="24"/>
        </w:rPr>
      </w:pPr>
    </w:p>
    <w:p w14:paraId="36D9616D" w14:textId="762F19C3" w:rsidR="00EE2AD0" w:rsidRPr="00A6089C" w:rsidRDefault="00AA3818" w:rsidP="009A28D7">
      <w:pPr>
        <w:spacing w:after="0" w:line="276" w:lineRule="auto"/>
        <w:ind w:left="0"/>
        <w:rPr>
          <w:rFonts w:eastAsia="Times New Roman" w:cs="Arial"/>
          <w:color w:val="auto"/>
          <w:sz w:val="24"/>
        </w:rPr>
      </w:pPr>
      <w:r>
        <w:rPr>
          <w:color w:val="auto"/>
          <w:sz w:val="24"/>
        </w:rPr>
        <w:t>5. Utvärdering av genomförandet av verksamhetsprogrammet (bilaga 3 verksamhetsprogrammets åtgärder på finska</w:t>
      </w:r>
      <w:r w:rsidR="007B634D">
        <w:rPr>
          <w:color w:val="auto"/>
          <w:sz w:val="24"/>
        </w:rPr>
        <w:t>;</w:t>
      </w:r>
      <w:r>
        <w:rPr>
          <w:color w:val="auto"/>
          <w:sz w:val="24"/>
        </w:rPr>
        <w:t xml:space="preserve"> bilaga 4 verksamhetsprogrammets åtgärder på svenska) </w:t>
      </w:r>
    </w:p>
    <w:p w14:paraId="4C7B5908" w14:textId="77777777" w:rsidR="00EE2AD0" w:rsidRPr="00A30328" w:rsidRDefault="00EE2AD0" w:rsidP="009A28D7">
      <w:pPr>
        <w:spacing w:after="0" w:line="276" w:lineRule="auto"/>
        <w:ind w:left="0"/>
        <w:rPr>
          <w:rFonts w:eastAsia="Times New Roman" w:cs="Arial"/>
          <w:color w:val="auto"/>
          <w:sz w:val="24"/>
        </w:rPr>
      </w:pPr>
    </w:p>
    <w:p w14:paraId="331357DB" w14:textId="77777777" w:rsidR="00910461" w:rsidRPr="00A6089C" w:rsidRDefault="00424944" w:rsidP="009A28D7">
      <w:pPr>
        <w:spacing w:after="0" w:line="276" w:lineRule="auto"/>
        <w:ind w:left="1304"/>
        <w:rPr>
          <w:rFonts w:eastAsia="Times New Roman" w:cs="Arial"/>
          <w:color w:val="auto"/>
          <w:sz w:val="24"/>
        </w:rPr>
      </w:pPr>
      <w:r>
        <w:rPr>
          <w:color w:val="auto"/>
          <w:sz w:val="24"/>
        </w:rPr>
        <w:t xml:space="preserve">Den period som verksamhetsprogrammet gäller löper ut vid utgången av april 2019. VANE har tidigare beslutat att det när verksamhetsprogrammets period löper ut ska göras en utvärdering av genomförandet av åtgärderna per förvaltningsområde (möte 4/2018 och möte 1/2019) </w:t>
      </w:r>
    </w:p>
    <w:p w14:paraId="081E3F22" w14:textId="77777777" w:rsidR="0000624F" w:rsidRPr="00A30328" w:rsidRDefault="0000624F" w:rsidP="009A28D7">
      <w:pPr>
        <w:spacing w:after="0" w:line="276" w:lineRule="auto"/>
        <w:ind w:left="1304"/>
        <w:rPr>
          <w:rFonts w:eastAsia="Times New Roman" w:cs="Arial"/>
          <w:color w:val="auto"/>
          <w:sz w:val="24"/>
        </w:rPr>
      </w:pPr>
    </w:p>
    <w:p w14:paraId="0B68B546" w14:textId="77777777" w:rsidR="00910461" w:rsidRPr="00A6089C" w:rsidRDefault="00910461" w:rsidP="009A28D7">
      <w:pPr>
        <w:spacing w:after="0" w:line="276" w:lineRule="auto"/>
        <w:ind w:left="1304"/>
        <w:rPr>
          <w:rFonts w:eastAsia="Times New Roman" w:cs="Arial"/>
          <w:color w:val="auto"/>
          <w:sz w:val="24"/>
        </w:rPr>
      </w:pPr>
      <w:r>
        <w:rPr>
          <w:color w:val="auto"/>
          <w:sz w:val="24"/>
        </w:rPr>
        <w:lastRenderedPageBreak/>
        <w:t>För utarbetandet av en kortfattad slutrapport ber man ministerierna sammanställa följande uppgifter:</w:t>
      </w:r>
    </w:p>
    <w:p w14:paraId="4AFF0191" w14:textId="77777777" w:rsidR="00910461" w:rsidRPr="00A6089C" w:rsidRDefault="00910461" w:rsidP="009A28D7">
      <w:pPr>
        <w:pStyle w:val="Luettelokappale"/>
        <w:numPr>
          <w:ilvl w:val="0"/>
          <w:numId w:val="3"/>
        </w:numPr>
        <w:spacing w:after="0" w:line="276" w:lineRule="auto"/>
        <w:rPr>
          <w:rFonts w:eastAsia="Times New Roman" w:cs="Arial"/>
          <w:color w:val="auto"/>
          <w:sz w:val="24"/>
        </w:rPr>
      </w:pPr>
      <w:r>
        <w:rPr>
          <w:color w:val="auto"/>
          <w:sz w:val="24"/>
        </w:rPr>
        <w:t>Läget i fråga om genomförandet av de enskilda åtgärderna: har genomförts / har delvis genomförts / har inte genomförts (observera även åtgärder som är gemensamma för alla)</w:t>
      </w:r>
    </w:p>
    <w:p w14:paraId="33EBE7ED" w14:textId="77777777" w:rsidR="00910461" w:rsidRPr="00A6089C" w:rsidRDefault="00910461" w:rsidP="009A28D7">
      <w:pPr>
        <w:pStyle w:val="Luettelokappale"/>
        <w:numPr>
          <w:ilvl w:val="0"/>
          <w:numId w:val="3"/>
        </w:numPr>
        <w:spacing w:after="0" w:line="276" w:lineRule="auto"/>
        <w:rPr>
          <w:rFonts w:eastAsia="Times New Roman" w:cs="Arial"/>
          <w:color w:val="auto"/>
          <w:sz w:val="24"/>
        </w:rPr>
      </w:pPr>
      <w:r>
        <w:rPr>
          <w:color w:val="auto"/>
          <w:sz w:val="24"/>
        </w:rPr>
        <w:t>En kortfattad beskrivning (några meningar) om genomförandet av de enskilda åtgärderna</w:t>
      </w:r>
    </w:p>
    <w:p w14:paraId="7C2D372D" w14:textId="77777777" w:rsidR="00EE2AD0" w:rsidRPr="00B119D9" w:rsidRDefault="00910461" w:rsidP="009A28D7">
      <w:pPr>
        <w:pStyle w:val="Luettelokappale"/>
        <w:numPr>
          <w:ilvl w:val="0"/>
          <w:numId w:val="3"/>
        </w:numPr>
        <w:spacing w:after="0" w:line="276" w:lineRule="auto"/>
        <w:rPr>
          <w:rFonts w:eastAsia="Times New Roman" w:cs="Arial"/>
          <w:color w:val="auto"/>
          <w:sz w:val="24"/>
        </w:rPr>
      </w:pPr>
      <w:r>
        <w:rPr>
          <w:color w:val="auto"/>
          <w:sz w:val="24"/>
        </w:rPr>
        <w:t>Andra viktiga förändringar inom förvaltningsområdet under verksamhetsperioden jämfört med den beskrivning av nuläget som ges i verksamhetsprogrammet</w:t>
      </w:r>
    </w:p>
    <w:p w14:paraId="6DAAAF82" w14:textId="77777777" w:rsidR="009737DE" w:rsidRPr="00A6089C" w:rsidRDefault="00B119D9" w:rsidP="009A28D7">
      <w:pPr>
        <w:spacing w:after="0" w:line="276" w:lineRule="auto"/>
        <w:ind w:left="0"/>
        <w:rPr>
          <w:rFonts w:eastAsia="Times New Roman" w:cs="Times New Roman"/>
          <w:color w:val="auto"/>
          <w:sz w:val="24"/>
        </w:rPr>
      </w:pPr>
      <w:r>
        <w:rPr>
          <w:color w:val="auto"/>
          <w:sz w:val="24"/>
        </w:rPr>
        <w:t xml:space="preserve">Beslut: </w:t>
      </w:r>
    </w:p>
    <w:p w14:paraId="481BF94D" w14:textId="77777777" w:rsidR="00EE2AD0" w:rsidRPr="00A6089C" w:rsidRDefault="009737DE" w:rsidP="009A28D7">
      <w:pPr>
        <w:spacing w:after="0" w:line="276" w:lineRule="auto"/>
        <w:ind w:left="1304"/>
        <w:rPr>
          <w:rFonts w:eastAsia="Times New Roman" w:cs="Times New Roman"/>
          <w:color w:val="auto"/>
          <w:sz w:val="24"/>
        </w:rPr>
      </w:pPr>
      <w:r>
        <w:rPr>
          <w:color w:val="auto"/>
          <w:sz w:val="24"/>
        </w:rPr>
        <w:t xml:space="preserve">VANE fattade beslut om att göra en utvärdering av verksamhetsprogrammet. Ministerierna sammanställer en kortfattad slutrapport före den 15 maj. VANE sänder också en separat begäran om saken via registratorskontoren. </w:t>
      </w:r>
    </w:p>
    <w:p w14:paraId="7437C82D" w14:textId="77777777" w:rsidR="00EE2AD0" w:rsidRPr="00A30328" w:rsidRDefault="00EE2AD0" w:rsidP="009A28D7">
      <w:pPr>
        <w:spacing w:after="0" w:line="276" w:lineRule="auto"/>
        <w:ind w:left="0"/>
        <w:rPr>
          <w:rFonts w:eastAsia="Times New Roman" w:cs="Arial"/>
          <w:color w:val="auto"/>
          <w:sz w:val="24"/>
        </w:rPr>
      </w:pPr>
    </w:p>
    <w:p w14:paraId="1B0751F2" w14:textId="77777777" w:rsidR="00AA3818" w:rsidRPr="00A6089C" w:rsidRDefault="00AA3818" w:rsidP="009A28D7">
      <w:pPr>
        <w:spacing w:after="0" w:line="276" w:lineRule="auto"/>
        <w:ind w:left="0"/>
        <w:rPr>
          <w:rFonts w:eastAsia="Times New Roman" w:cs="Arial"/>
          <w:color w:val="auto"/>
          <w:sz w:val="24"/>
        </w:rPr>
      </w:pPr>
      <w:r>
        <w:rPr>
          <w:color w:val="auto"/>
          <w:sz w:val="24"/>
        </w:rPr>
        <w:t>6. Ordnande av ett evenemang för avslutande av perioden för verksamhetsprogrammet</w:t>
      </w:r>
    </w:p>
    <w:p w14:paraId="02DF8477" w14:textId="77777777" w:rsidR="00AA3818" w:rsidRPr="00A30328" w:rsidRDefault="00AA3818" w:rsidP="009A28D7">
      <w:pPr>
        <w:spacing w:after="0" w:line="276" w:lineRule="auto"/>
        <w:ind w:left="0"/>
        <w:rPr>
          <w:rFonts w:eastAsia="Times New Roman" w:cs="Arial"/>
          <w:color w:val="auto"/>
          <w:sz w:val="24"/>
        </w:rPr>
      </w:pPr>
    </w:p>
    <w:p w14:paraId="53E96AA6" w14:textId="77777777" w:rsidR="009737DE" w:rsidRPr="00A6089C" w:rsidRDefault="009737DE" w:rsidP="009A28D7">
      <w:pPr>
        <w:spacing w:after="0" w:line="276" w:lineRule="auto"/>
        <w:ind w:left="1304"/>
        <w:rPr>
          <w:rFonts w:eastAsia="Times New Roman" w:cs="Times New Roman"/>
          <w:color w:val="auto"/>
          <w:sz w:val="24"/>
        </w:rPr>
      </w:pPr>
      <w:r>
        <w:rPr>
          <w:color w:val="auto"/>
          <w:sz w:val="24"/>
        </w:rPr>
        <w:t>VANE har tidigare beslutat att ordna ett evenemang när verksamhetsprogrammet avslutas (möte 1/2019). Till evenemanget bjuds in representanter för ministerierna och riksomfattande funktionshindersorganisationer. En representant för varje ministerium presenterar kort hur genomförandet av verksamhetsprogrammet har utfallit inom det egna förvaltningsområdet. Representanterna för funktionshindersorganisationerna har möjlighet att ställa frågor till representanterna för ministerierna.</w:t>
      </w:r>
    </w:p>
    <w:p w14:paraId="3CAD3C99" w14:textId="77777777" w:rsidR="00AA3818" w:rsidRPr="00C62C6B" w:rsidRDefault="00AA3818" w:rsidP="009A28D7">
      <w:pPr>
        <w:spacing w:after="0" w:line="276" w:lineRule="auto"/>
        <w:ind w:left="0"/>
        <w:rPr>
          <w:rFonts w:eastAsia="Times New Roman" w:cs="Arial"/>
          <w:color w:val="auto"/>
          <w:sz w:val="24"/>
        </w:rPr>
      </w:pPr>
      <w:r>
        <w:rPr>
          <w:color w:val="auto"/>
          <w:sz w:val="24"/>
        </w:rPr>
        <w:t xml:space="preserve">Beslut: </w:t>
      </w:r>
    </w:p>
    <w:p w14:paraId="5CFA7F57" w14:textId="77777777" w:rsidR="00AA3818" w:rsidRPr="00C62C6B" w:rsidRDefault="00AA3818" w:rsidP="009A28D7">
      <w:pPr>
        <w:spacing w:after="0" w:line="276" w:lineRule="auto"/>
        <w:ind w:left="1304"/>
        <w:rPr>
          <w:rFonts w:eastAsia="Times New Roman" w:cs="Arial"/>
          <w:color w:val="auto"/>
          <w:sz w:val="24"/>
        </w:rPr>
      </w:pPr>
      <w:r>
        <w:rPr>
          <w:color w:val="auto"/>
          <w:sz w:val="24"/>
        </w:rPr>
        <w:t xml:space="preserve">VANE beslutade att ordna evenemanget den 24 maj 2019 kl. 12–15 i mötesrummet Meritulli vid social- och hälsovårdsministeriet på adressen Sjötullsgatan 8. Utöver representanterna för ministerierna bjuds till evenemanget in 1–2 deltagare per organisation. </w:t>
      </w:r>
    </w:p>
    <w:p w14:paraId="10F40A92" w14:textId="77777777" w:rsidR="00AA3818" w:rsidRPr="00A30328" w:rsidRDefault="00AA3818" w:rsidP="009A28D7">
      <w:pPr>
        <w:spacing w:after="0" w:line="276" w:lineRule="auto"/>
        <w:ind w:left="0"/>
        <w:rPr>
          <w:rFonts w:eastAsia="Times New Roman" w:cs="Arial"/>
          <w:color w:val="auto"/>
          <w:sz w:val="24"/>
        </w:rPr>
      </w:pPr>
    </w:p>
    <w:p w14:paraId="7D462DF8" w14:textId="77777777" w:rsidR="00424944" w:rsidRPr="00C62C6B" w:rsidRDefault="00424944" w:rsidP="009A28D7">
      <w:pPr>
        <w:spacing w:after="0" w:line="276" w:lineRule="auto"/>
        <w:ind w:left="0"/>
        <w:rPr>
          <w:rFonts w:eastAsia="Times New Roman" w:cs="Arial"/>
          <w:color w:val="auto"/>
          <w:sz w:val="24"/>
        </w:rPr>
      </w:pPr>
      <w:r>
        <w:rPr>
          <w:color w:val="auto"/>
          <w:sz w:val="24"/>
        </w:rPr>
        <w:t>7. Godkännande av verksamhetsberättelsen om VANEs verksamhetsperiod 2017–2019 (bilaga 5)</w:t>
      </w:r>
    </w:p>
    <w:p w14:paraId="085E865F" w14:textId="77777777" w:rsidR="00424944" w:rsidRPr="00A30328" w:rsidRDefault="00424944" w:rsidP="009A28D7">
      <w:pPr>
        <w:spacing w:after="0" w:line="276" w:lineRule="auto"/>
        <w:ind w:left="0"/>
        <w:rPr>
          <w:rFonts w:eastAsia="Times New Roman" w:cs="Arial"/>
          <w:color w:val="auto"/>
          <w:sz w:val="24"/>
        </w:rPr>
      </w:pPr>
    </w:p>
    <w:p w14:paraId="2D55A6FB" w14:textId="77777777" w:rsidR="001F4818" w:rsidRPr="007625E4" w:rsidRDefault="00424944" w:rsidP="009A28D7">
      <w:pPr>
        <w:spacing w:after="0" w:line="276" w:lineRule="auto"/>
        <w:ind w:left="0"/>
        <w:rPr>
          <w:rFonts w:eastAsia="Times New Roman" w:cs="Arial"/>
          <w:color w:val="auto"/>
          <w:sz w:val="24"/>
        </w:rPr>
      </w:pPr>
      <w:r>
        <w:rPr>
          <w:color w:val="auto"/>
          <w:sz w:val="24"/>
        </w:rPr>
        <w:tab/>
        <w:t xml:space="preserve">Förslaget till verksamhetsberättelse gås igenom. </w:t>
      </w:r>
    </w:p>
    <w:p w14:paraId="49F3B510" w14:textId="77777777" w:rsidR="00424944" w:rsidRPr="00C62C6B" w:rsidRDefault="00424944" w:rsidP="009A28D7">
      <w:pPr>
        <w:spacing w:after="0" w:line="276" w:lineRule="auto"/>
        <w:ind w:left="0"/>
        <w:rPr>
          <w:rFonts w:eastAsia="Times New Roman" w:cs="Arial"/>
          <w:color w:val="auto"/>
          <w:sz w:val="24"/>
        </w:rPr>
      </w:pPr>
      <w:r>
        <w:rPr>
          <w:color w:val="auto"/>
          <w:sz w:val="24"/>
        </w:rPr>
        <w:t>Beslut:</w:t>
      </w:r>
    </w:p>
    <w:p w14:paraId="25760466" w14:textId="6F4B94F7" w:rsidR="00424944" w:rsidRPr="00C62C6B" w:rsidRDefault="00BB3B92" w:rsidP="009A28D7">
      <w:pPr>
        <w:spacing w:after="0" w:line="276" w:lineRule="auto"/>
        <w:ind w:left="1304"/>
        <w:rPr>
          <w:rFonts w:eastAsia="Times New Roman" w:cs="Arial"/>
          <w:color w:val="auto"/>
          <w:sz w:val="24"/>
        </w:rPr>
      </w:pPr>
      <w:r>
        <w:rPr>
          <w:color w:val="auto"/>
          <w:sz w:val="24"/>
        </w:rPr>
        <w:t xml:space="preserve">I verksamhetsberättelsen görs ett tillägg om representation i </w:t>
      </w:r>
      <w:r w:rsidRPr="007A1DBE">
        <w:rPr>
          <w:color w:val="auto"/>
          <w:sz w:val="24"/>
        </w:rPr>
        <w:t xml:space="preserve">den riksomfattande arbetsgruppen för </w:t>
      </w:r>
      <w:r w:rsidR="00161C25" w:rsidRPr="007A1DBE">
        <w:rPr>
          <w:color w:val="auto"/>
          <w:sz w:val="24"/>
        </w:rPr>
        <w:t xml:space="preserve">grunder för </w:t>
      </w:r>
      <w:r w:rsidRPr="007A1DBE">
        <w:rPr>
          <w:color w:val="auto"/>
          <w:sz w:val="24"/>
        </w:rPr>
        <w:t>utlämning av hjälpmedel.</w:t>
      </w:r>
      <w:r>
        <w:rPr>
          <w:color w:val="auto"/>
          <w:sz w:val="24"/>
        </w:rPr>
        <w:t xml:space="preserve"> Eventuella övriga kommentarer av teknisk natur bör sändas så snart som möjligt till Tea Hoffrén. VANE godkände verksamhetsberättelsen om perioden 2017–2019.</w:t>
      </w:r>
    </w:p>
    <w:p w14:paraId="3B9391E0" w14:textId="77777777" w:rsidR="00424944" w:rsidRPr="00A30328" w:rsidRDefault="00424944" w:rsidP="009A28D7">
      <w:pPr>
        <w:spacing w:after="0" w:line="276" w:lineRule="auto"/>
        <w:ind w:left="0"/>
        <w:rPr>
          <w:rFonts w:eastAsia="Times New Roman" w:cs="Arial"/>
          <w:color w:val="auto"/>
          <w:sz w:val="24"/>
        </w:rPr>
      </w:pPr>
    </w:p>
    <w:p w14:paraId="27500988" w14:textId="77777777" w:rsidR="00EE2AD0" w:rsidRPr="00C62C6B" w:rsidRDefault="00AA3818" w:rsidP="009A28D7">
      <w:pPr>
        <w:spacing w:after="0" w:line="276" w:lineRule="auto"/>
        <w:ind w:left="0"/>
        <w:rPr>
          <w:rFonts w:eastAsia="Times New Roman" w:cs="Arial"/>
          <w:color w:val="auto"/>
          <w:sz w:val="24"/>
        </w:rPr>
      </w:pPr>
      <w:r>
        <w:rPr>
          <w:color w:val="auto"/>
          <w:sz w:val="24"/>
        </w:rPr>
        <w:lastRenderedPageBreak/>
        <w:t>8. Givet remissyttrande, medlemsförslag och mål för regeringsprogrammet</w:t>
      </w:r>
    </w:p>
    <w:p w14:paraId="448A6100" w14:textId="77777777" w:rsidR="00EE2AD0" w:rsidRPr="00A30328" w:rsidRDefault="00EE2AD0" w:rsidP="009A28D7">
      <w:pPr>
        <w:spacing w:after="0" w:line="276" w:lineRule="auto"/>
        <w:ind w:left="1304"/>
        <w:rPr>
          <w:rFonts w:eastAsia="Times New Roman" w:cs="Times New Roman"/>
          <w:color w:val="auto"/>
          <w:sz w:val="24"/>
        </w:rPr>
      </w:pPr>
    </w:p>
    <w:p w14:paraId="0BB8187E" w14:textId="77777777" w:rsidR="00EE2AD0" w:rsidRPr="00C62C6B" w:rsidRDefault="00EE2AD0" w:rsidP="009A28D7">
      <w:pPr>
        <w:spacing w:after="0" w:line="276" w:lineRule="auto"/>
        <w:ind w:left="1304"/>
        <w:rPr>
          <w:rFonts w:eastAsia="Times New Roman" w:cs="Times New Roman"/>
          <w:color w:val="auto"/>
          <w:sz w:val="24"/>
        </w:rPr>
      </w:pPr>
      <w:r>
        <w:rPr>
          <w:color w:val="auto"/>
          <w:sz w:val="24"/>
        </w:rPr>
        <w:t>Sedan det senaste mötet har VANE gett följande remissyttrande:</w:t>
      </w:r>
    </w:p>
    <w:p w14:paraId="309044EF" w14:textId="77777777" w:rsidR="005121CB" w:rsidRPr="00C62C6B" w:rsidRDefault="00AC02F3" w:rsidP="009A28D7">
      <w:pPr>
        <w:pStyle w:val="Luettelokappale"/>
        <w:numPr>
          <w:ilvl w:val="0"/>
          <w:numId w:val="4"/>
        </w:numPr>
        <w:spacing w:after="0" w:line="276" w:lineRule="auto"/>
        <w:rPr>
          <w:rFonts w:eastAsia="Times New Roman" w:cs="Calibri"/>
          <w:color w:val="auto"/>
          <w:sz w:val="24"/>
        </w:rPr>
      </w:pPr>
      <w:r>
        <w:rPr>
          <w:color w:val="auto"/>
          <w:sz w:val="24"/>
        </w:rPr>
        <w:t>Utbildningsstyrelsen: Yttrande om utkast till grunder för gymnasiets läroplan; OPH-632-2019; tidsfrist 11.4.2019</w:t>
      </w:r>
    </w:p>
    <w:p w14:paraId="29B15047" w14:textId="77777777" w:rsidR="00EE2AD0" w:rsidRPr="00C62C6B" w:rsidRDefault="00EE2AD0" w:rsidP="009A28D7">
      <w:pPr>
        <w:spacing w:after="0" w:line="276" w:lineRule="auto"/>
        <w:ind w:left="1304"/>
        <w:rPr>
          <w:rFonts w:eastAsia="Times New Roman" w:cs="Times New Roman"/>
          <w:color w:val="auto"/>
          <w:sz w:val="24"/>
        </w:rPr>
      </w:pPr>
      <w:r>
        <w:rPr>
          <w:color w:val="auto"/>
          <w:sz w:val="24"/>
        </w:rPr>
        <w:t xml:space="preserve"> </w:t>
      </w:r>
    </w:p>
    <w:p w14:paraId="12618A43" w14:textId="77777777" w:rsidR="00EE2AD0" w:rsidRPr="00C62C6B" w:rsidRDefault="005121CB" w:rsidP="009A28D7">
      <w:pPr>
        <w:spacing w:after="0" w:line="276" w:lineRule="auto"/>
        <w:ind w:left="1304"/>
        <w:rPr>
          <w:rFonts w:eastAsia="Times New Roman" w:cs="Times New Roman"/>
          <w:color w:val="auto"/>
          <w:sz w:val="24"/>
        </w:rPr>
      </w:pPr>
      <w:r>
        <w:rPr>
          <w:color w:val="auto"/>
          <w:sz w:val="24"/>
        </w:rPr>
        <w:t>VANE har föreslagit som sin representant en medlem i följande arbetsgrupp:</w:t>
      </w:r>
    </w:p>
    <w:p w14:paraId="4301F758" w14:textId="07FC31DF" w:rsidR="005121CB" w:rsidRPr="00C62C6B" w:rsidRDefault="004E24E4" w:rsidP="009A28D7">
      <w:pPr>
        <w:pStyle w:val="Luettelokappale"/>
        <w:numPr>
          <w:ilvl w:val="0"/>
          <w:numId w:val="4"/>
        </w:numPr>
        <w:spacing w:after="0" w:line="276" w:lineRule="auto"/>
        <w:rPr>
          <w:rFonts w:eastAsia="Times New Roman" w:cs="Times New Roman"/>
          <w:color w:val="auto"/>
          <w:sz w:val="24"/>
        </w:rPr>
      </w:pPr>
      <w:r>
        <w:rPr>
          <w:color w:val="auto"/>
          <w:sz w:val="24"/>
        </w:rPr>
        <w:t>Finansministeriet: Uppföljningsgrupp för lagen om tillhandahållande av digitala tjänster VM181:00/2018</w:t>
      </w:r>
      <w:r w:rsidR="007A1DBE">
        <w:rPr>
          <w:color w:val="auto"/>
          <w:sz w:val="24"/>
        </w:rPr>
        <w:t>;</w:t>
      </w:r>
      <w:r>
        <w:rPr>
          <w:color w:val="auto"/>
          <w:sz w:val="24"/>
        </w:rPr>
        <w:t xml:space="preserve"> förslag till medlem planerare Leea Rautanen-Muhli </w:t>
      </w:r>
    </w:p>
    <w:p w14:paraId="3D7ABDFD" w14:textId="77777777" w:rsidR="00EE2AD0" w:rsidRPr="00A30328" w:rsidRDefault="00EE2AD0" w:rsidP="009A28D7">
      <w:pPr>
        <w:spacing w:after="0" w:line="276" w:lineRule="auto"/>
        <w:ind w:left="1304"/>
        <w:rPr>
          <w:rFonts w:eastAsia="Times New Roman" w:cs="Times New Roman"/>
          <w:color w:val="auto"/>
          <w:sz w:val="24"/>
        </w:rPr>
      </w:pPr>
    </w:p>
    <w:p w14:paraId="28D776A4" w14:textId="77777777" w:rsidR="009737DE" w:rsidRDefault="009737DE" w:rsidP="009A28D7">
      <w:pPr>
        <w:spacing w:after="0" w:line="276" w:lineRule="auto"/>
        <w:ind w:left="1304"/>
        <w:rPr>
          <w:rFonts w:eastAsia="Times New Roman" w:cs="Times New Roman"/>
          <w:color w:val="auto"/>
          <w:sz w:val="24"/>
        </w:rPr>
      </w:pPr>
      <w:r>
        <w:rPr>
          <w:color w:val="auto"/>
          <w:sz w:val="24"/>
        </w:rPr>
        <w:t>Sedan det senaste mötet har VANE godkänt mål för regeringsprogrammet (bilaga 6 målen för regeringsprogrammet på finska; bilaga 7 målen för regeringsprogrammet på svenska)</w:t>
      </w:r>
    </w:p>
    <w:p w14:paraId="6CEF4259" w14:textId="77777777" w:rsidR="002D4E55" w:rsidRPr="00A30328" w:rsidRDefault="002D4E55" w:rsidP="009A28D7">
      <w:pPr>
        <w:spacing w:after="0" w:line="276" w:lineRule="auto"/>
        <w:ind w:left="1304"/>
        <w:rPr>
          <w:rFonts w:eastAsia="Times New Roman" w:cs="Times New Roman"/>
          <w:color w:val="auto"/>
          <w:sz w:val="24"/>
        </w:rPr>
      </w:pPr>
    </w:p>
    <w:p w14:paraId="31D14931" w14:textId="77777777" w:rsidR="002D4E55" w:rsidRDefault="002D4E55" w:rsidP="009A28D7">
      <w:pPr>
        <w:spacing w:after="0" w:line="276" w:lineRule="auto"/>
        <w:ind w:left="1304"/>
        <w:rPr>
          <w:rFonts w:eastAsia="Times New Roman" w:cs="Times New Roman"/>
          <w:color w:val="auto"/>
          <w:sz w:val="24"/>
        </w:rPr>
      </w:pPr>
      <w:r>
        <w:rPr>
          <w:color w:val="auto"/>
          <w:sz w:val="24"/>
        </w:rPr>
        <w:t>VANE har fått följande begäranden om remissyttrande:</w:t>
      </w:r>
    </w:p>
    <w:p w14:paraId="44F1B631" w14:textId="4B6FD653" w:rsidR="002D4E55" w:rsidRDefault="002D4E55" w:rsidP="009A28D7">
      <w:pPr>
        <w:pStyle w:val="Luettelokappale"/>
        <w:numPr>
          <w:ilvl w:val="0"/>
          <w:numId w:val="4"/>
        </w:numPr>
        <w:spacing w:after="0" w:line="276" w:lineRule="auto"/>
        <w:rPr>
          <w:rFonts w:eastAsia="Times New Roman" w:cs="Times New Roman"/>
          <w:color w:val="auto"/>
          <w:sz w:val="24"/>
        </w:rPr>
      </w:pPr>
      <w:r>
        <w:rPr>
          <w:color w:val="auto"/>
          <w:sz w:val="24"/>
        </w:rPr>
        <w:t>Justitieministeriet: Remiss av utredning om ett ämbetsverk för justitieförvaltningen, VN//6598/2018, tidsfrist 31 maj 2019</w:t>
      </w:r>
      <w:r w:rsidR="00036AAF">
        <w:rPr>
          <w:color w:val="auto"/>
          <w:sz w:val="24"/>
        </w:rPr>
        <w:t>.</w:t>
      </w:r>
    </w:p>
    <w:p w14:paraId="07E74408" w14:textId="3EAC2FE1" w:rsidR="007625E4" w:rsidRPr="00BF7E52" w:rsidRDefault="002D4E55" w:rsidP="009A28D7">
      <w:pPr>
        <w:pStyle w:val="Luettelokappale"/>
        <w:numPr>
          <w:ilvl w:val="0"/>
          <w:numId w:val="4"/>
        </w:numPr>
        <w:spacing w:after="0" w:line="276" w:lineRule="auto"/>
        <w:rPr>
          <w:rFonts w:eastAsia="Times New Roman" w:cs="Times New Roman"/>
          <w:color w:val="auto"/>
          <w:sz w:val="24"/>
        </w:rPr>
      </w:pPr>
      <w:r>
        <w:rPr>
          <w:color w:val="auto"/>
          <w:sz w:val="24"/>
        </w:rPr>
        <w:t>Utrikesministeriet: konventionen om rättigheter för personer med funktionsnedsättning, konventionsstatskonferensens tolfte session i New York den 11–13</w:t>
      </w:r>
      <w:r w:rsidR="00D36189">
        <w:rPr>
          <w:color w:val="auto"/>
          <w:sz w:val="24"/>
        </w:rPr>
        <w:t xml:space="preserve"> juni</w:t>
      </w:r>
      <w:r>
        <w:rPr>
          <w:color w:val="auto"/>
          <w:sz w:val="24"/>
        </w:rPr>
        <w:t xml:space="preserve"> 2019; tillsättande av delegation, tidsfrist 3 april 2019.</w:t>
      </w:r>
    </w:p>
    <w:p w14:paraId="4E298C4C" w14:textId="77777777" w:rsidR="007625E4" w:rsidRPr="00A30328" w:rsidRDefault="007625E4" w:rsidP="009A28D7">
      <w:pPr>
        <w:spacing w:after="0" w:line="276" w:lineRule="auto"/>
        <w:ind w:left="1304"/>
        <w:rPr>
          <w:rFonts w:eastAsia="Times New Roman" w:cs="Times New Roman"/>
          <w:color w:val="auto"/>
          <w:sz w:val="24"/>
        </w:rPr>
      </w:pPr>
    </w:p>
    <w:p w14:paraId="2AF80B97" w14:textId="77777777" w:rsidR="002D4E55" w:rsidRDefault="005121CB" w:rsidP="009A28D7">
      <w:pPr>
        <w:spacing w:after="0" w:line="276" w:lineRule="auto"/>
        <w:ind w:left="0"/>
        <w:rPr>
          <w:rFonts w:eastAsia="Times New Roman" w:cs="Times New Roman"/>
          <w:color w:val="auto"/>
          <w:sz w:val="24"/>
        </w:rPr>
      </w:pPr>
      <w:r>
        <w:rPr>
          <w:color w:val="auto"/>
          <w:sz w:val="24"/>
        </w:rPr>
        <w:t>Beslut:</w:t>
      </w:r>
    </w:p>
    <w:p w14:paraId="08E15A61" w14:textId="77777777" w:rsidR="00EE2AD0" w:rsidRPr="00C62C6B" w:rsidRDefault="00C5320E" w:rsidP="009A28D7">
      <w:pPr>
        <w:spacing w:after="0" w:line="276" w:lineRule="auto"/>
        <w:ind w:left="1304"/>
        <w:rPr>
          <w:rFonts w:eastAsia="Times New Roman" w:cs="Times New Roman"/>
          <w:color w:val="auto"/>
          <w:sz w:val="24"/>
        </w:rPr>
      </w:pPr>
      <w:r>
        <w:rPr>
          <w:color w:val="auto"/>
          <w:sz w:val="24"/>
        </w:rPr>
        <w:t xml:space="preserve">VANE antecknade remissyttrandet, medlemsförslaget och målen för regeringsprogrammet som godkända. Justitieministeriets begäran om remissyttrande har sänts till VANEs medlemmar och ersättare för kommentarer. VANE lämnar inget yttrande om det inte lämnas några kommentarer om ärendet. VANE har inte möjlighet att betala kostnaderna för en deltagare i konventionsstatskonferensen. </w:t>
      </w:r>
    </w:p>
    <w:p w14:paraId="4854E965" w14:textId="77777777" w:rsidR="00EE2AD0" w:rsidRPr="00A30328" w:rsidRDefault="00EE2AD0" w:rsidP="009A28D7">
      <w:pPr>
        <w:spacing w:after="0" w:line="276" w:lineRule="auto"/>
        <w:ind w:left="0"/>
        <w:rPr>
          <w:rFonts w:eastAsia="Times New Roman" w:cs="Times New Roman"/>
          <w:color w:val="auto"/>
          <w:sz w:val="24"/>
        </w:rPr>
      </w:pPr>
    </w:p>
    <w:p w14:paraId="7C8A9D55" w14:textId="77777777" w:rsidR="00EE2AD0" w:rsidRPr="00C62C6B" w:rsidRDefault="00AA3818" w:rsidP="009A28D7">
      <w:pPr>
        <w:spacing w:after="0" w:line="276" w:lineRule="auto"/>
        <w:ind w:left="0"/>
        <w:rPr>
          <w:rFonts w:eastAsia="Times New Roman" w:cs="Times New Roman"/>
          <w:color w:val="auto"/>
          <w:sz w:val="24"/>
        </w:rPr>
      </w:pPr>
      <w:r>
        <w:rPr>
          <w:color w:val="auto"/>
          <w:sz w:val="24"/>
        </w:rPr>
        <w:t>9. För kännedom</w:t>
      </w:r>
    </w:p>
    <w:p w14:paraId="6CC2B751" w14:textId="4B1B408E" w:rsidR="00401F7F" w:rsidRDefault="00AC02F3" w:rsidP="009A28D7">
      <w:pPr>
        <w:pStyle w:val="Luettelokappale"/>
        <w:numPr>
          <w:ilvl w:val="0"/>
          <w:numId w:val="4"/>
        </w:numPr>
        <w:spacing w:after="0" w:line="276" w:lineRule="auto"/>
        <w:ind w:left="1304"/>
        <w:rPr>
          <w:rFonts w:eastAsia="Times New Roman" w:cs="Times New Roman"/>
          <w:color w:val="auto"/>
          <w:sz w:val="24"/>
        </w:rPr>
      </w:pPr>
      <w:r>
        <w:rPr>
          <w:color w:val="auto"/>
          <w:sz w:val="24"/>
        </w:rPr>
        <w:t>Material på basis av den sjunde allmänna kommentaren av FN:s kommitté för rättigheter för personer med funktionsnedsättning: Inkludering av personer med funktionsnedsättning i det kommunala beslutsfattandet</w:t>
      </w:r>
    </w:p>
    <w:p w14:paraId="04FF9EEF" w14:textId="5FCED018" w:rsidR="00EB1E6E" w:rsidRPr="00C5320E" w:rsidRDefault="004E24E4" w:rsidP="009A28D7">
      <w:pPr>
        <w:pStyle w:val="Luettelokappale"/>
        <w:numPr>
          <w:ilvl w:val="0"/>
          <w:numId w:val="4"/>
        </w:numPr>
        <w:spacing w:after="0" w:line="276" w:lineRule="auto"/>
        <w:ind w:left="1304"/>
        <w:rPr>
          <w:rFonts w:eastAsia="Times New Roman" w:cs="Times New Roman"/>
          <w:color w:val="auto"/>
          <w:sz w:val="24"/>
        </w:rPr>
      </w:pPr>
      <w:r>
        <w:rPr>
          <w:color w:val="auto"/>
          <w:sz w:val="24"/>
        </w:rPr>
        <w:t>Bearbetningen av den lättlästa versionen av FN:s konvention om rättigheter för personer med funktionsnedsättning</w:t>
      </w:r>
    </w:p>
    <w:p w14:paraId="5D80D7B7" w14:textId="7B51EA19" w:rsidR="00401F7F" w:rsidRDefault="00AA3818" w:rsidP="009A28D7">
      <w:pPr>
        <w:pStyle w:val="Luettelokappale"/>
        <w:numPr>
          <w:ilvl w:val="0"/>
          <w:numId w:val="4"/>
        </w:numPr>
        <w:spacing w:after="0" w:line="276" w:lineRule="auto"/>
        <w:ind w:left="1304"/>
        <w:rPr>
          <w:rFonts w:eastAsia="Times New Roman" w:cs="Times New Roman"/>
          <w:color w:val="auto"/>
          <w:sz w:val="24"/>
        </w:rPr>
      </w:pPr>
      <w:r>
        <w:rPr>
          <w:color w:val="auto"/>
          <w:sz w:val="24"/>
        </w:rPr>
        <w:t>Utnämningen av VANE för nästa mandatperiod och utvärderingsenkät om delegationens verksamhet</w:t>
      </w:r>
    </w:p>
    <w:p w14:paraId="32E07DB8" w14:textId="502998CD" w:rsidR="00424944" w:rsidRDefault="00424944" w:rsidP="009A28D7">
      <w:pPr>
        <w:pStyle w:val="Luettelokappale"/>
        <w:numPr>
          <w:ilvl w:val="0"/>
          <w:numId w:val="4"/>
        </w:numPr>
        <w:spacing w:after="0" w:line="276" w:lineRule="auto"/>
        <w:ind w:left="1304"/>
        <w:rPr>
          <w:rFonts w:eastAsia="Times New Roman" w:cs="Times New Roman"/>
          <w:color w:val="auto"/>
          <w:sz w:val="24"/>
        </w:rPr>
      </w:pPr>
      <w:r>
        <w:rPr>
          <w:color w:val="auto"/>
          <w:sz w:val="24"/>
        </w:rPr>
        <w:t>Seminarier riktade till råden för personer med funktionsnedsättning under 2019</w:t>
      </w:r>
    </w:p>
    <w:p w14:paraId="6943C772" w14:textId="77777777" w:rsidR="007625E4" w:rsidRPr="00A30328" w:rsidRDefault="007625E4" w:rsidP="009A28D7">
      <w:pPr>
        <w:spacing w:after="0" w:line="276" w:lineRule="auto"/>
        <w:ind w:left="0"/>
        <w:rPr>
          <w:rFonts w:eastAsia="Times New Roman" w:cs="Times New Roman"/>
          <w:color w:val="auto"/>
          <w:sz w:val="24"/>
        </w:rPr>
      </w:pPr>
    </w:p>
    <w:p w14:paraId="684744D1" w14:textId="77777777" w:rsidR="00EE2AD0" w:rsidRPr="00C62C6B" w:rsidRDefault="005121CB" w:rsidP="009A28D7">
      <w:pPr>
        <w:spacing w:after="0" w:line="276" w:lineRule="auto"/>
        <w:ind w:left="0"/>
        <w:rPr>
          <w:rFonts w:eastAsia="Times New Roman" w:cs="Times New Roman"/>
          <w:color w:val="auto"/>
          <w:sz w:val="24"/>
        </w:rPr>
      </w:pPr>
      <w:r>
        <w:rPr>
          <w:color w:val="auto"/>
          <w:sz w:val="24"/>
        </w:rPr>
        <w:t>Beslut:</w:t>
      </w:r>
    </w:p>
    <w:p w14:paraId="1127EF0E" w14:textId="77777777" w:rsidR="00EE2AD0" w:rsidRPr="00C62C6B" w:rsidRDefault="00EE2AD0" w:rsidP="009A28D7">
      <w:pPr>
        <w:spacing w:after="0" w:line="276" w:lineRule="auto"/>
        <w:ind w:left="1304"/>
        <w:rPr>
          <w:rFonts w:eastAsia="Times New Roman" w:cs="Times New Roman"/>
          <w:color w:val="auto"/>
          <w:sz w:val="24"/>
        </w:rPr>
      </w:pPr>
      <w:r>
        <w:rPr>
          <w:color w:val="auto"/>
          <w:sz w:val="24"/>
        </w:rPr>
        <w:t xml:space="preserve">VANE antecknade ärendena för kännedom. </w:t>
      </w:r>
    </w:p>
    <w:p w14:paraId="440A997E" w14:textId="77777777" w:rsidR="00EE2AD0" w:rsidRPr="00A30328" w:rsidRDefault="00EE2AD0" w:rsidP="009A28D7">
      <w:pPr>
        <w:spacing w:after="0" w:line="276" w:lineRule="auto"/>
        <w:ind w:left="0"/>
        <w:rPr>
          <w:rFonts w:eastAsia="Times New Roman" w:cs="Times New Roman"/>
          <w:color w:val="auto"/>
          <w:sz w:val="24"/>
        </w:rPr>
      </w:pPr>
    </w:p>
    <w:p w14:paraId="65AF5375" w14:textId="77777777" w:rsidR="00424944" w:rsidRPr="00C62C6B" w:rsidRDefault="00C62C6B" w:rsidP="009A28D7">
      <w:pPr>
        <w:spacing w:after="0" w:line="276" w:lineRule="auto"/>
        <w:ind w:left="0"/>
        <w:rPr>
          <w:rFonts w:eastAsia="Times New Roman" w:cs="Times New Roman"/>
          <w:color w:val="auto"/>
          <w:sz w:val="24"/>
        </w:rPr>
      </w:pPr>
      <w:r>
        <w:rPr>
          <w:color w:val="auto"/>
          <w:sz w:val="24"/>
        </w:rPr>
        <w:t>10. Rättigheter för personer med funktionsnedsättning i diskrimineringsombudsmannens verksamhet</w:t>
      </w:r>
    </w:p>
    <w:p w14:paraId="1221A3CC" w14:textId="77777777" w:rsidR="00424944" w:rsidRPr="00A30328" w:rsidRDefault="00424944" w:rsidP="009A28D7">
      <w:pPr>
        <w:spacing w:after="0" w:line="276" w:lineRule="auto"/>
        <w:ind w:left="0"/>
        <w:rPr>
          <w:rFonts w:eastAsia="Times New Roman" w:cs="Times New Roman"/>
          <w:color w:val="auto"/>
          <w:sz w:val="24"/>
        </w:rPr>
      </w:pPr>
    </w:p>
    <w:p w14:paraId="2F9578FD" w14:textId="075D0E1A" w:rsidR="00424944" w:rsidRDefault="00401F7F" w:rsidP="009A28D7">
      <w:pPr>
        <w:spacing w:after="0" w:line="276" w:lineRule="auto"/>
        <w:ind w:left="1304"/>
        <w:rPr>
          <w:rFonts w:eastAsia="Times New Roman" w:cs="Times New Roman"/>
          <w:color w:val="auto"/>
          <w:sz w:val="24"/>
        </w:rPr>
      </w:pPr>
      <w:r>
        <w:rPr>
          <w:color w:val="auto"/>
          <w:sz w:val="24"/>
        </w:rPr>
        <w:t xml:space="preserve">Pamela Sarasmo från Diskrimineringsombudsmannens byrå berättade om läget i fråga om tillgodoseendet av rättigheterna för personer med funktionsnedsättning. </w:t>
      </w:r>
      <w:r w:rsidRPr="00B80920">
        <w:rPr>
          <w:color w:val="auto"/>
          <w:sz w:val="24"/>
        </w:rPr>
        <w:t xml:space="preserve">Diskrimineringsombudsmannen överlämnade under sommaren 2018 sin första berättelse till riksdagen </w:t>
      </w:r>
      <w:r>
        <w:t>(</w:t>
      </w:r>
      <w:hyperlink r:id="rId12" w:history="1">
        <w:r>
          <w:rPr>
            <w:rStyle w:val="Hyperlinkki"/>
            <w:sz w:val="24"/>
          </w:rPr>
          <w:t>https://www.syrjinta.fi/web/sv/-/diskrimineringsombudsmannens-forsta-berattelse-till-riksdagen-diskrimineringens-manga-ansikten-lagandringar-behovs</w:t>
        </w:r>
      </w:hyperlink>
      <w:r>
        <w:t>)</w:t>
      </w:r>
      <w:r w:rsidR="00B80920">
        <w:t>.</w:t>
      </w:r>
      <w:r>
        <w:rPr>
          <w:color w:val="auto"/>
          <w:sz w:val="24"/>
        </w:rPr>
        <w:t xml:space="preserve"> Den näst största gruppen av anmälningar till diskrimineringsombudsmannen gäller funktionsnedsättning: i fjol gällde 192 anmälningar diskriminering på grund av funktionsnedsättning. Antalet anmälningar till diskrimineringsombudsmannen har ökat år för år. Merparten av anmälningarna gäller t.ex. social- och hälsovårdstjänster, andra offentliga tjänster och privata tjänster. </w:t>
      </w:r>
    </w:p>
    <w:p w14:paraId="144F5E60" w14:textId="77777777" w:rsidR="006B24D6" w:rsidRPr="00A30328" w:rsidRDefault="006B24D6" w:rsidP="009A28D7">
      <w:pPr>
        <w:spacing w:after="0" w:line="276" w:lineRule="auto"/>
        <w:ind w:left="1304"/>
        <w:rPr>
          <w:rFonts w:eastAsia="Times New Roman" w:cs="Times New Roman"/>
          <w:color w:val="auto"/>
          <w:sz w:val="24"/>
        </w:rPr>
      </w:pPr>
    </w:p>
    <w:p w14:paraId="43E441E5" w14:textId="77777777" w:rsidR="006B24D6" w:rsidRDefault="006B24D6" w:rsidP="009A28D7">
      <w:pPr>
        <w:spacing w:after="0" w:line="276" w:lineRule="auto"/>
        <w:ind w:left="1304"/>
        <w:rPr>
          <w:rFonts w:eastAsia="Times New Roman" w:cs="Times New Roman"/>
          <w:color w:val="auto"/>
          <w:sz w:val="24"/>
        </w:rPr>
      </w:pPr>
      <w:r>
        <w:rPr>
          <w:color w:val="auto"/>
          <w:sz w:val="24"/>
        </w:rPr>
        <w:t xml:space="preserve">I diskussionerna togs husbolagens ställning ur diskrimineringslagens synvinkel upp. Det kan t.ex. vara svårt att få behövliga utrymmen för förvaring av hjälpmedel. Vid Diskrimineringsombudsmannens byrå har man funderat över om rimliga anpassningar skulle kunna omfatta även husbolagens verksamhet. </w:t>
      </w:r>
    </w:p>
    <w:p w14:paraId="26C0D0CD" w14:textId="77777777" w:rsidR="00124D6C" w:rsidRPr="00A30328" w:rsidRDefault="00124D6C" w:rsidP="009A28D7">
      <w:pPr>
        <w:spacing w:after="0" w:line="276" w:lineRule="auto"/>
        <w:ind w:left="1304"/>
        <w:rPr>
          <w:rFonts w:eastAsia="Times New Roman" w:cs="Times New Roman"/>
          <w:color w:val="auto"/>
          <w:sz w:val="24"/>
        </w:rPr>
      </w:pPr>
    </w:p>
    <w:p w14:paraId="4E16FD72" w14:textId="77777777" w:rsidR="00124D6C" w:rsidRPr="00C62C6B" w:rsidRDefault="00124D6C" w:rsidP="009A28D7">
      <w:pPr>
        <w:spacing w:after="0" w:line="276" w:lineRule="auto"/>
        <w:ind w:left="1304"/>
        <w:rPr>
          <w:rFonts w:eastAsia="Times New Roman" w:cs="Times New Roman"/>
          <w:color w:val="auto"/>
          <w:sz w:val="24"/>
        </w:rPr>
      </w:pPr>
      <w:r>
        <w:rPr>
          <w:color w:val="auto"/>
          <w:sz w:val="24"/>
        </w:rPr>
        <w:t xml:space="preserve">Tea Hoffrén berättade att det inom statsrådets utrednings- och forskningsverksamhet pågår ett projekt om hur diskrimineringslagen fungerar. Läs mer om projektet (på finska): </w:t>
      </w:r>
      <w:hyperlink r:id="rId13" w:history="1">
        <w:r>
          <w:rPr>
            <w:rStyle w:val="Hyperlinkki"/>
            <w:sz w:val="24"/>
          </w:rPr>
          <w:t>https://tietokayttoon.fi/hankkeet/hanke-esittely/-/asset_publisher/aidosti-yhdenvertaiset-yhdenvertaisuuslain-arviointi</w:t>
        </w:r>
      </w:hyperlink>
      <w:r>
        <w:rPr>
          <w:color w:val="FF0000"/>
          <w:sz w:val="24"/>
        </w:rPr>
        <w:t xml:space="preserve"> </w:t>
      </w:r>
    </w:p>
    <w:p w14:paraId="6305E85C" w14:textId="77777777" w:rsidR="002511E5" w:rsidRPr="00A30328" w:rsidRDefault="002511E5" w:rsidP="009A28D7">
      <w:pPr>
        <w:spacing w:after="0" w:line="276" w:lineRule="auto"/>
        <w:ind w:left="0"/>
        <w:rPr>
          <w:rFonts w:eastAsia="Times New Roman" w:cs="Times New Roman"/>
          <w:color w:val="auto"/>
          <w:sz w:val="24"/>
        </w:rPr>
      </w:pPr>
    </w:p>
    <w:p w14:paraId="74B00B7A" w14:textId="77777777" w:rsidR="00C62C6B" w:rsidRPr="00C62C6B" w:rsidRDefault="00C62C6B" w:rsidP="009A28D7">
      <w:pPr>
        <w:spacing w:after="0" w:line="276" w:lineRule="auto"/>
        <w:ind w:left="0"/>
        <w:rPr>
          <w:rFonts w:eastAsia="Times New Roman" w:cs="Times New Roman"/>
          <w:color w:val="auto"/>
          <w:sz w:val="24"/>
        </w:rPr>
      </w:pPr>
      <w:r>
        <w:rPr>
          <w:color w:val="auto"/>
          <w:sz w:val="24"/>
        </w:rPr>
        <w:t>Beslut:</w:t>
      </w:r>
    </w:p>
    <w:p w14:paraId="20B54367" w14:textId="77777777" w:rsidR="00C62C6B" w:rsidRDefault="00C62C6B" w:rsidP="009A28D7">
      <w:pPr>
        <w:spacing w:after="0" w:line="276" w:lineRule="auto"/>
        <w:ind w:left="0"/>
        <w:rPr>
          <w:rFonts w:eastAsia="Times New Roman" w:cs="Times New Roman"/>
          <w:color w:val="auto"/>
          <w:sz w:val="24"/>
        </w:rPr>
      </w:pPr>
      <w:r>
        <w:rPr>
          <w:color w:val="auto"/>
          <w:sz w:val="24"/>
        </w:rPr>
        <w:tab/>
        <w:t>VANE antecknade diskussionen för kännedom.</w:t>
      </w:r>
    </w:p>
    <w:p w14:paraId="64E79876" w14:textId="77777777" w:rsidR="00EF64EF" w:rsidRPr="00A30328" w:rsidRDefault="00EF64EF" w:rsidP="009A28D7">
      <w:pPr>
        <w:spacing w:after="0" w:line="276" w:lineRule="auto"/>
        <w:ind w:left="0"/>
        <w:rPr>
          <w:rFonts w:eastAsia="Times New Roman" w:cs="Times New Roman"/>
          <w:color w:val="auto"/>
          <w:sz w:val="24"/>
        </w:rPr>
      </w:pPr>
    </w:p>
    <w:p w14:paraId="23D0E31A" w14:textId="77777777" w:rsidR="00C62C6B" w:rsidRPr="00C62C6B" w:rsidRDefault="000061F2" w:rsidP="009A28D7">
      <w:pPr>
        <w:spacing w:after="0" w:line="276" w:lineRule="auto"/>
        <w:ind w:left="0"/>
        <w:rPr>
          <w:rFonts w:eastAsia="Times New Roman" w:cs="Times New Roman"/>
          <w:color w:val="auto"/>
          <w:sz w:val="24"/>
        </w:rPr>
      </w:pPr>
      <w:r>
        <w:rPr>
          <w:color w:val="auto"/>
          <w:sz w:val="24"/>
        </w:rPr>
        <w:t>11. Aktuellt inom forskning om funktionshinder</w:t>
      </w:r>
    </w:p>
    <w:p w14:paraId="1FA51611" w14:textId="77777777" w:rsidR="00C62C6B" w:rsidRPr="00A30328" w:rsidRDefault="00C62C6B" w:rsidP="009A28D7">
      <w:pPr>
        <w:spacing w:after="0" w:line="276" w:lineRule="auto"/>
        <w:ind w:left="0"/>
        <w:rPr>
          <w:rFonts w:eastAsia="Times New Roman" w:cs="Times New Roman"/>
          <w:color w:val="auto"/>
          <w:sz w:val="24"/>
        </w:rPr>
      </w:pPr>
    </w:p>
    <w:p w14:paraId="1B4C57CE" w14:textId="77777777" w:rsidR="00EE2AD0" w:rsidRDefault="00424944" w:rsidP="009A28D7">
      <w:pPr>
        <w:spacing w:after="0" w:line="276" w:lineRule="auto"/>
        <w:ind w:left="1304"/>
        <w:rPr>
          <w:rFonts w:eastAsia="Times New Roman" w:cs="Times New Roman"/>
          <w:color w:val="auto"/>
          <w:sz w:val="24"/>
        </w:rPr>
      </w:pPr>
      <w:r>
        <w:rPr>
          <w:color w:val="auto"/>
          <w:sz w:val="24"/>
        </w:rPr>
        <w:t>Hisayo Katsui, biträdande professor i forskning om funktionshinder vid Helsingfors universitet, berättade om aktuella frågor inom forskningen om funktionshinder.</w:t>
      </w:r>
    </w:p>
    <w:p w14:paraId="5AD13434" w14:textId="77777777" w:rsidR="00FE3236" w:rsidRPr="00A30328" w:rsidRDefault="00FE3236" w:rsidP="009A28D7">
      <w:pPr>
        <w:spacing w:after="0" w:line="276" w:lineRule="auto"/>
        <w:ind w:left="1304"/>
        <w:rPr>
          <w:rFonts w:eastAsia="Times New Roman" w:cs="Times New Roman"/>
          <w:color w:val="auto"/>
          <w:sz w:val="24"/>
        </w:rPr>
      </w:pPr>
    </w:p>
    <w:p w14:paraId="26CC9BD7" w14:textId="66D7C298" w:rsidR="00916A85" w:rsidRDefault="00FE3236" w:rsidP="009A28D7">
      <w:pPr>
        <w:spacing w:after="0" w:line="276" w:lineRule="auto"/>
        <w:ind w:left="1304"/>
        <w:rPr>
          <w:rFonts w:eastAsia="Times New Roman" w:cs="Times New Roman"/>
          <w:color w:val="auto"/>
          <w:sz w:val="24"/>
        </w:rPr>
      </w:pPr>
      <w:r>
        <w:rPr>
          <w:color w:val="auto"/>
          <w:sz w:val="24"/>
        </w:rPr>
        <w:t xml:space="preserve">Helsingfors universitet är det enda finländska universitetet där man kan studera forskning om funktionshinder. Läroämnet ordnar också seminarier om aktuella </w:t>
      </w:r>
      <w:r>
        <w:rPr>
          <w:color w:val="auto"/>
          <w:sz w:val="24"/>
        </w:rPr>
        <w:lastRenderedPageBreak/>
        <w:t xml:space="preserve">ämnen samt andra evenemang. Den konferens som årligen ordnas i samarbetet med Institutet för hälsa och välfärd hålls i år den 15 augusti 2019 vid Institutet för hälsa och välfärd. Katsui handleder för närvarande åtta forskarstuderande. I Finland finns uppskattningsvis 20–25 forskare som arbetar på en doktorsavhandling inom </w:t>
      </w:r>
      <w:r w:rsidR="00B80920">
        <w:rPr>
          <w:color w:val="auto"/>
          <w:sz w:val="24"/>
        </w:rPr>
        <w:t xml:space="preserve">området </w:t>
      </w:r>
      <w:r>
        <w:rPr>
          <w:color w:val="auto"/>
          <w:sz w:val="24"/>
        </w:rPr>
        <w:t>forskning om funktionshinder.</w:t>
      </w:r>
    </w:p>
    <w:p w14:paraId="12833EA1" w14:textId="77777777" w:rsidR="00916A85" w:rsidRPr="00A30328" w:rsidRDefault="00916A85" w:rsidP="009A28D7">
      <w:pPr>
        <w:spacing w:after="0" w:line="276" w:lineRule="auto"/>
        <w:ind w:left="1304"/>
        <w:rPr>
          <w:rFonts w:eastAsia="Times New Roman" w:cs="Times New Roman"/>
          <w:color w:val="auto"/>
          <w:sz w:val="24"/>
        </w:rPr>
      </w:pPr>
    </w:p>
    <w:p w14:paraId="500670D1" w14:textId="77777777" w:rsidR="00FE3236" w:rsidRDefault="00471116" w:rsidP="009A28D7">
      <w:pPr>
        <w:spacing w:after="0" w:line="276" w:lineRule="auto"/>
        <w:ind w:left="1304"/>
        <w:rPr>
          <w:rFonts w:eastAsia="Times New Roman" w:cs="Times New Roman"/>
          <w:color w:val="auto"/>
          <w:sz w:val="24"/>
        </w:rPr>
      </w:pPr>
      <w:r>
        <w:rPr>
          <w:color w:val="auto"/>
          <w:sz w:val="24"/>
        </w:rPr>
        <w:t xml:space="preserve">Det konstaterades att det skulle vara intressant att få en sammanställning om hurdan forskning det bedrivs som anknyter till konventionen om rättigheter för personer med funktionsnedsättning. Åtminstone en doktorsavhandling inom juridikens område är under arbete. </w:t>
      </w:r>
    </w:p>
    <w:p w14:paraId="2222E2F6" w14:textId="77777777" w:rsidR="009637B5" w:rsidRPr="00A30328" w:rsidRDefault="009637B5" w:rsidP="009A28D7">
      <w:pPr>
        <w:pStyle w:val="Luettelokappale"/>
        <w:spacing w:after="0" w:line="276" w:lineRule="auto"/>
        <w:ind w:left="360"/>
        <w:rPr>
          <w:rFonts w:eastAsia="Times New Roman" w:cs="Times New Roman"/>
          <w:color w:val="auto"/>
          <w:sz w:val="24"/>
        </w:rPr>
      </w:pPr>
    </w:p>
    <w:p w14:paraId="2F69B376" w14:textId="77777777" w:rsidR="00C62C6B" w:rsidRPr="00C62C6B" w:rsidRDefault="00C62C6B" w:rsidP="009A28D7">
      <w:pPr>
        <w:spacing w:after="0" w:line="276" w:lineRule="auto"/>
        <w:ind w:left="0"/>
        <w:rPr>
          <w:rFonts w:eastAsia="Times New Roman" w:cs="Times New Roman"/>
          <w:color w:val="auto"/>
          <w:sz w:val="24"/>
        </w:rPr>
      </w:pPr>
      <w:r>
        <w:rPr>
          <w:color w:val="auto"/>
          <w:sz w:val="24"/>
        </w:rPr>
        <w:t>Beslut:</w:t>
      </w:r>
    </w:p>
    <w:p w14:paraId="05168346" w14:textId="77777777" w:rsidR="00C62C6B" w:rsidRPr="00F53517" w:rsidRDefault="00C62C6B" w:rsidP="009A28D7">
      <w:pPr>
        <w:spacing w:after="0" w:line="276" w:lineRule="auto"/>
        <w:ind w:left="0"/>
        <w:rPr>
          <w:rFonts w:eastAsia="Times New Roman" w:cs="Times New Roman"/>
          <w:color w:val="auto"/>
          <w:sz w:val="24"/>
        </w:rPr>
      </w:pPr>
      <w:r>
        <w:rPr>
          <w:color w:val="auto"/>
          <w:sz w:val="24"/>
        </w:rPr>
        <w:tab/>
        <w:t>VANE antecknade diskussionen för kännedom.</w:t>
      </w:r>
    </w:p>
    <w:p w14:paraId="4BB6B9E5" w14:textId="77777777" w:rsidR="000061F2" w:rsidRPr="00A30328" w:rsidRDefault="000061F2" w:rsidP="009A28D7">
      <w:pPr>
        <w:spacing w:after="0" w:line="276" w:lineRule="auto"/>
        <w:ind w:left="0"/>
        <w:rPr>
          <w:rFonts w:eastAsia="Times New Roman" w:cs="Times New Roman"/>
          <w:color w:val="auto"/>
          <w:sz w:val="24"/>
        </w:rPr>
      </w:pPr>
    </w:p>
    <w:p w14:paraId="3C065923" w14:textId="77777777" w:rsidR="00401F7F" w:rsidRDefault="00401F7F" w:rsidP="009A28D7">
      <w:pPr>
        <w:spacing w:after="0" w:line="276" w:lineRule="auto"/>
        <w:ind w:left="0"/>
        <w:rPr>
          <w:rFonts w:eastAsia="Times New Roman" w:cs="Times New Roman"/>
          <w:color w:val="auto"/>
          <w:sz w:val="24"/>
        </w:rPr>
      </w:pPr>
      <w:r>
        <w:rPr>
          <w:color w:val="auto"/>
          <w:sz w:val="24"/>
        </w:rPr>
        <w:t>12. Eventuella övriga ärenden</w:t>
      </w:r>
    </w:p>
    <w:p w14:paraId="5A96707A" w14:textId="77777777" w:rsidR="004B382E" w:rsidRPr="00A30328" w:rsidRDefault="004B382E" w:rsidP="009A28D7">
      <w:pPr>
        <w:spacing w:after="0" w:line="276" w:lineRule="auto"/>
        <w:ind w:left="0"/>
        <w:rPr>
          <w:rFonts w:eastAsia="Times New Roman" w:cs="Times New Roman"/>
          <w:color w:val="auto"/>
          <w:sz w:val="24"/>
        </w:rPr>
      </w:pPr>
    </w:p>
    <w:p w14:paraId="5865CD37" w14:textId="77777777" w:rsidR="00716BDE" w:rsidRDefault="00716BDE" w:rsidP="009A28D7">
      <w:pPr>
        <w:spacing w:after="0" w:line="276" w:lineRule="auto"/>
        <w:ind w:left="0"/>
        <w:rPr>
          <w:rFonts w:eastAsia="Times New Roman" w:cs="Times New Roman"/>
          <w:color w:val="auto"/>
          <w:sz w:val="24"/>
        </w:rPr>
      </w:pPr>
      <w:r>
        <w:rPr>
          <w:color w:val="auto"/>
          <w:sz w:val="24"/>
        </w:rPr>
        <w:t xml:space="preserve">Tea Hoffrén berättade att tillsättandet av delegationen för rättigheter för personer med funktionsnedsättning för en ny verksamhetsperiod fördröjs på grund av regeringens avgång. Utnämningen bereds så att den nya regeringen kan utnämna delegationen i början av hösten. </w:t>
      </w:r>
    </w:p>
    <w:p w14:paraId="547E891A" w14:textId="77777777" w:rsidR="00401F7F" w:rsidRPr="00A30328" w:rsidRDefault="00401F7F" w:rsidP="009A28D7">
      <w:pPr>
        <w:spacing w:after="0" w:line="276" w:lineRule="auto"/>
        <w:ind w:left="0"/>
        <w:rPr>
          <w:rFonts w:eastAsia="Times New Roman" w:cs="Times New Roman"/>
          <w:color w:val="auto"/>
          <w:sz w:val="24"/>
        </w:rPr>
      </w:pPr>
    </w:p>
    <w:p w14:paraId="155E8749" w14:textId="77777777" w:rsidR="00E13907" w:rsidRDefault="000061F2" w:rsidP="009A28D7">
      <w:pPr>
        <w:spacing w:after="0" w:line="276" w:lineRule="auto"/>
        <w:ind w:left="0"/>
        <w:rPr>
          <w:rFonts w:eastAsia="Times New Roman" w:cs="Times New Roman"/>
          <w:color w:val="auto"/>
          <w:sz w:val="24"/>
        </w:rPr>
      </w:pPr>
      <w:r>
        <w:rPr>
          <w:color w:val="auto"/>
          <w:sz w:val="24"/>
        </w:rPr>
        <w:t>13. Avslutande av mötet</w:t>
      </w:r>
    </w:p>
    <w:p w14:paraId="6678B104" w14:textId="77777777" w:rsidR="004B382E" w:rsidRPr="00A30328" w:rsidRDefault="004B382E" w:rsidP="009A28D7">
      <w:pPr>
        <w:spacing w:after="0" w:line="276" w:lineRule="auto"/>
        <w:ind w:left="0"/>
        <w:rPr>
          <w:rFonts w:eastAsia="Times New Roman" w:cs="Times New Roman"/>
          <w:color w:val="auto"/>
          <w:sz w:val="24"/>
        </w:rPr>
      </w:pPr>
    </w:p>
    <w:p w14:paraId="3F2BDAD1" w14:textId="77777777" w:rsidR="004B382E" w:rsidRDefault="004B382E" w:rsidP="009A28D7">
      <w:pPr>
        <w:spacing w:after="0" w:line="276" w:lineRule="auto"/>
        <w:ind w:left="0"/>
        <w:rPr>
          <w:rFonts w:eastAsia="Times New Roman" w:cs="Times New Roman"/>
          <w:color w:val="auto"/>
          <w:sz w:val="24"/>
        </w:rPr>
      </w:pPr>
      <w:r>
        <w:rPr>
          <w:color w:val="auto"/>
          <w:sz w:val="24"/>
        </w:rPr>
        <w:t xml:space="preserve">Ordföranden avslutade mötet kl. 14.35. </w:t>
      </w:r>
    </w:p>
    <w:p w14:paraId="10766124" w14:textId="77777777" w:rsidR="005C324E" w:rsidRPr="00A30328" w:rsidRDefault="005C324E" w:rsidP="009A28D7">
      <w:pPr>
        <w:spacing w:after="0" w:line="276" w:lineRule="auto"/>
        <w:ind w:left="0"/>
        <w:rPr>
          <w:rFonts w:eastAsia="Times New Roman" w:cs="Times New Roman"/>
          <w:color w:val="FF0000"/>
          <w:sz w:val="24"/>
        </w:rPr>
      </w:pPr>
    </w:p>
    <w:sectPr w:rsidR="005C324E" w:rsidRPr="00A30328" w:rsidSect="00C83653">
      <w:headerReference w:type="even" r:id="rId14"/>
      <w:headerReference w:type="default" r:id="rId15"/>
      <w:headerReference w:type="first" r:id="rId16"/>
      <w:footerReference w:type="first" r:id="rId17"/>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1C6E4" w14:textId="77777777" w:rsidR="00450A0B" w:rsidRDefault="00450A0B" w:rsidP="006A5311">
      <w:pPr>
        <w:spacing w:after="0" w:line="240" w:lineRule="auto"/>
      </w:pPr>
      <w:r>
        <w:separator/>
      </w:r>
    </w:p>
    <w:p w14:paraId="35F7E2B5" w14:textId="77777777" w:rsidR="00450A0B" w:rsidRDefault="00450A0B"/>
  </w:endnote>
  <w:endnote w:type="continuationSeparator" w:id="0">
    <w:p w14:paraId="67A9396C" w14:textId="77777777" w:rsidR="00450A0B" w:rsidRDefault="00450A0B" w:rsidP="006A5311">
      <w:pPr>
        <w:spacing w:after="0" w:line="240" w:lineRule="auto"/>
      </w:pPr>
      <w:r>
        <w:continuationSeparator/>
      </w:r>
    </w:p>
    <w:p w14:paraId="620CD5C0" w14:textId="77777777" w:rsidR="00450A0B" w:rsidRDefault="00450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AEBAC" w14:textId="77777777" w:rsidR="004A14F8" w:rsidRPr="00F827B0" w:rsidRDefault="004A14F8" w:rsidP="00F827B0">
    <w:pPr>
      <w:pStyle w:val="Alatunniste"/>
    </w:pPr>
    <w:r>
      <w:t xml:space="preserve">SOCIAL- OCH HÄLSOVÅRDSMINISTERIET Sjötullsgatan 8, Helsingfors. PB 33, 00023 Statsrådet.  </w:t>
    </w:r>
    <w:r>
      <w:br/>
      <w:t xml:space="preserve">0295 16001, stm.fi, @STM_Uutiset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DE18D" w14:textId="77777777" w:rsidR="00450A0B" w:rsidRDefault="00450A0B" w:rsidP="006A5311">
      <w:pPr>
        <w:spacing w:after="0" w:line="240" w:lineRule="auto"/>
      </w:pPr>
      <w:r>
        <w:separator/>
      </w:r>
    </w:p>
    <w:p w14:paraId="61C2C805" w14:textId="77777777" w:rsidR="00450A0B" w:rsidRDefault="00450A0B"/>
  </w:footnote>
  <w:footnote w:type="continuationSeparator" w:id="0">
    <w:p w14:paraId="3E20FC26" w14:textId="77777777" w:rsidR="00450A0B" w:rsidRDefault="00450A0B" w:rsidP="006A5311">
      <w:pPr>
        <w:spacing w:after="0" w:line="240" w:lineRule="auto"/>
      </w:pPr>
      <w:r>
        <w:continuationSeparator/>
      </w:r>
    </w:p>
    <w:p w14:paraId="12760F1B" w14:textId="77777777" w:rsidR="00450A0B" w:rsidRDefault="00450A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3F1F" w14:textId="77777777" w:rsidR="006A5311" w:rsidRDefault="00C83653">
    <w:pPr>
      <w:pStyle w:val="Yltunniste"/>
    </w:pPr>
    <w:r>
      <w:rPr>
        <w:noProof/>
        <w:lang w:val="fi-FI" w:eastAsia="fi-FI"/>
      </w:rPr>
      <w:drawing>
        <wp:anchor distT="0" distB="0" distL="114300" distR="114300" simplePos="0" relativeHeight="251661312" behindDoc="1" locked="0" layoutInCell="0" allowOverlap="1" wp14:anchorId="1246DCAF" wp14:editId="438CD1B5">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450A0B">
      <w:pict w14:anchorId="0C55E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14:paraId="01876195" w14:textId="77777777"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E00E" w14:textId="2B1F0614"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2772FA">
      <w:rPr>
        <w:noProof/>
      </w:rPr>
      <w:t>8</w:t>
    </w:r>
    <w:r w:rsidR="006A5311">
      <w:fldChar w:fldCharType="end"/>
    </w:r>
    <w:r>
      <w:t xml:space="preserve"> / </w:t>
    </w:r>
    <w:r w:rsidR="00450A0B">
      <w:fldChar w:fldCharType="begin"/>
    </w:r>
    <w:r w:rsidR="00450A0B">
      <w:instrText xml:space="preserve"> NUMPAGES  \* MERGEFORMAT </w:instrText>
    </w:r>
    <w:r w:rsidR="00450A0B">
      <w:fldChar w:fldCharType="separate"/>
    </w:r>
    <w:r w:rsidR="002772FA">
      <w:rPr>
        <w:noProof/>
      </w:rPr>
      <w:t>8</w:t>
    </w:r>
    <w:r w:rsidR="00450A0B">
      <w:rPr>
        <w:noProof/>
      </w:rPr>
      <w:fldChar w:fldCharType="end"/>
    </w:r>
  </w:p>
  <w:p w14:paraId="1ECE5028" w14:textId="77777777" w:rsidR="006A5311" w:rsidRDefault="006A5311" w:rsidP="006A5311">
    <w:pPr>
      <w:pStyle w:val="Yltunniste"/>
      <w:jc w:val="center"/>
    </w:pPr>
  </w:p>
  <w:p w14:paraId="6BE5C48D" w14:textId="77777777"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6ABB" w14:textId="77777777" w:rsidR="00AB14C8" w:rsidRPr="00AB14C8" w:rsidRDefault="00450A0B" w:rsidP="00E13907">
    <w:pPr>
      <w:pStyle w:val="Yltunniste"/>
      <w:tabs>
        <w:tab w:val="clear" w:pos="4819"/>
        <w:tab w:val="clear" w:pos="9638"/>
        <w:tab w:val="left" w:pos="5480"/>
      </w:tabs>
    </w:pPr>
    <w:r>
      <w:pict w14:anchorId="5668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4.55pt;width:612.55pt;height:859.25pt;z-index:-251654144;mso-position-horizontal-relative:margin;mso-position-vertical-relative:margin" o:allowincell="f">
          <v:imagedata r:id="rId1" o:title="suomi-01"/>
          <w10:wrap anchorx="margin" anchory="margin"/>
        </v:shape>
      </w:pict>
    </w:r>
    <w:r w:rsidR="007E062F">
      <w:tab/>
      <w:t>8.4.2019</w:t>
    </w:r>
  </w:p>
  <w:p w14:paraId="61043C88" w14:textId="77777777" w:rsidR="00210D2C" w:rsidRPr="00AB14C8" w:rsidRDefault="00AB14C8" w:rsidP="00AB14C8">
    <w:pPr>
      <w:pStyle w:val="Yltunniste"/>
      <w:tabs>
        <w:tab w:val="clear" w:pos="4819"/>
        <w:tab w:val="clear" w:pos="9638"/>
        <w:tab w:val="left" w:pos="5480"/>
      </w:tabs>
    </w:pPr>
    <w:r>
      <w:tab/>
      <w:t>Protokoll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8D0"/>
    <w:multiLevelType w:val="hybridMultilevel"/>
    <w:tmpl w:val="6518DF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E2D3E"/>
    <w:multiLevelType w:val="hybridMultilevel"/>
    <w:tmpl w:val="707CA6C2"/>
    <w:lvl w:ilvl="0" w:tplc="9E56DF9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4" w15:restartNumberingAfterBreak="0">
    <w:nsid w:val="3DC157FD"/>
    <w:multiLevelType w:val="hybridMultilevel"/>
    <w:tmpl w:val="B9FECF5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5D1D6705"/>
    <w:multiLevelType w:val="hybridMultilevel"/>
    <w:tmpl w:val="0EC866DE"/>
    <w:lvl w:ilvl="0" w:tplc="89AC2056">
      <w:start w:val="8"/>
      <w:numFmt w:val="bullet"/>
      <w:lvlText w:val=""/>
      <w:lvlJc w:val="left"/>
      <w:pPr>
        <w:ind w:left="1664" w:hanging="360"/>
      </w:pPr>
      <w:rPr>
        <w:rFonts w:ascii="Symbol" w:eastAsia="Times New Roman" w:hAnsi="Symbol" w:cs="Calibr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7A0554AD"/>
    <w:multiLevelType w:val="hybridMultilevel"/>
    <w:tmpl w:val="9B5EEC4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1CC6"/>
    <w:rsid w:val="000061F2"/>
    <w:rsid w:val="0000624F"/>
    <w:rsid w:val="0001250B"/>
    <w:rsid w:val="000346EB"/>
    <w:rsid w:val="00036AAF"/>
    <w:rsid w:val="00046A3F"/>
    <w:rsid w:val="00052C36"/>
    <w:rsid w:val="00054D27"/>
    <w:rsid w:val="00065071"/>
    <w:rsid w:val="000811A3"/>
    <w:rsid w:val="00092749"/>
    <w:rsid w:val="00094363"/>
    <w:rsid w:val="000A2A8E"/>
    <w:rsid w:val="000A4797"/>
    <w:rsid w:val="000B03A6"/>
    <w:rsid w:val="000C28A7"/>
    <w:rsid w:val="000C52A1"/>
    <w:rsid w:val="000C7B40"/>
    <w:rsid w:val="000E0F2D"/>
    <w:rsid w:val="001212FF"/>
    <w:rsid w:val="00124D6C"/>
    <w:rsid w:val="00136334"/>
    <w:rsid w:val="00141413"/>
    <w:rsid w:val="00141637"/>
    <w:rsid w:val="0014734B"/>
    <w:rsid w:val="00155094"/>
    <w:rsid w:val="00161C25"/>
    <w:rsid w:val="00165495"/>
    <w:rsid w:val="00172756"/>
    <w:rsid w:val="0018165B"/>
    <w:rsid w:val="00193379"/>
    <w:rsid w:val="00195005"/>
    <w:rsid w:val="001A3E0C"/>
    <w:rsid w:val="001A4628"/>
    <w:rsid w:val="001A5299"/>
    <w:rsid w:val="001B45DD"/>
    <w:rsid w:val="001B6CDA"/>
    <w:rsid w:val="001E3634"/>
    <w:rsid w:val="001E6C1F"/>
    <w:rsid w:val="001F03A4"/>
    <w:rsid w:val="001F4818"/>
    <w:rsid w:val="001F6720"/>
    <w:rsid w:val="00210D2C"/>
    <w:rsid w:val="00230231"/>
    <w:rsid w:val="00234D80"/>
    <w:rsid w:val="00246F03"/>
    <w:rsid w:val="002511E5"/>
    <w:rsid w:val="00260C96"/>
    <w:rsid w:val="00263ADB"/>
    <w:rsid w:val="00270DA1"/>
    <w:rsid w:val="002771E5"/>
    <w:rsid w:val="002772FA"/>
    <w:rsid w:val="002823B4"/>
    <w:rsid w:val="00283010"/>
    <w:rsid w:val="00290308"/>
    <w:rsid w:val="00290719"/>
    <w:rsid w:val="00294E48"/>
    <w:rsid w:val="002A7A33"/>
    <w:rsid w:val="002B6D0E"/>
    <w:rsid w:val="002C1C64"/>
    <w:rsid w:val="002C5727"/>
    <w:rsid w:val="002D4E55"/>
    <w:rsid w:val="002F34EB"/>
    <w:rsid w:val="00302F54"/>
    <w:rsid w:val="00304DD4"/>
    <w:rsid w:val="00306F13"/>
    <w:rsid w:val="00324A82"/>
    <w:rsid w:val="00330927"/>
    <w:rsid w:val="0033255C"/>
    <w:rsid w:val="0033773B"/>
    <w:rsid w:val="003419B0"/>
    <w:rsid w:val="00345B29"/>
    <w:rsid w:val="00353858"/>
    <w:rsid w:val="00377E8F"/>
    <w:rsid w:val="0038067D"/>
    <w:rsid w:val="00380EB8"/>
    <w:rsid w:val="0038106E"/>
    <w:rsid w:val="00395C40"/>
    <w:rsid w:val="003A38AD"/>
    <w:rsid w:val="003A5F88"/>
    <w:rsid w:val="003A6BE2"/>
    <w:rsid w:val="003B690F"/>
    <w:rsid w:val="003C05E8"/>
    <w:rsid w:val="003C2E0A"/>
    <w:rsid w:val="003C5197"/>
    <w:rsid w:val="003C6B4F"/>
    <w:rsid w:val="003D14A8"/>
    <w:rsid w:val="003E764C"/>
    <w:rsid w:val="003F1760"/>
    <w:rsid w:val="003F4CF4"/>
    <w:rsid w:val="00401BAD"/>
    <w:rsid w:val="00401F7F"/>
    <w:rsid w:val="00424944"/>
    <w:rsid w:val="00431EAB"/>
    <w:rsid w:val="00432CCB"/>
    <w:rsid w:val="004345C2"/>
    <w:rsid w:val="00434D9F"/>
    <w:rsid w:val="00441C26"/>
    <w:rsid w:val="004428F3"/>
    <w:rsid w:val="004442BC"/>
    <w:rsid w:val="00450A0B"/>
    <w:rsid w:val="00451AFF"/>
    <w:rsid w:val="00452473"/>
    <w:rsid w:val="0045296D"/>
    <w:rsid w:val="00454780"/>
    <w:rsid w:val="004575A6"/>
    <w:rsid w:val="00462996"/>
    <w:rsid w:val="00471116"/>
    <w:rsid w:val="00471780"/>
    <w:rsid w:val="00485BD5"/>
    <w:rsid w:val="004A14F8"/>
    <w:rsid w:val="004A5706"/>
    <w:rsid w:val="004A73F9"/>
    <w:rsid w:val="004B382E"/>
    <w:rsid w:val="004B6CC5"/>
    <w:rsid w:val="004C15F2"/>
    <w:rsid w:val="004E24E4"/>
    <w:rsid w:val="004E5FBD"/>
    <w:rsid w:val="00503C39"/>
    <w:rsid w:val="005121CB"/>
    <w:rsid w:val="00531CC6"/>
    <w:rsid w:val="005338AE"/>
    <w:rsid w:val="005419E5"/>
    <w:rsid w:val="00550C2B"/>
    <w:rsid w:val="005522AB"/>
    <w:rsid w:val="00561BB1"/>
    <w:rsid w:val="00574A79"/>
    <w:rsid w:val="005831DF"/>
    <w:rsid w:val="005906DB"/>
    <w:rsid w:val="005909E8"/>
    <w:rsid w:val="005911A0"/>
    <w:rsid w:val="00595984"/>
    <w:rsid w:val="00595EB7"/>
    <w:rsid w:val="005C0C47"/>
    <w:rsid w:val="005C3237"/>
    <w:rsid w:val="005C324E"/>
    <w:rsid w:val="005C5275"/>
    <w:rsid w:val="005D6731"/>
    <w:rsid w:val="005E71ED"/>
    <w:rsid w:val="005F1CCC"/>
    <w:rsid w:val="005F4586"/>
    <w:rsid w:val="00602FB4"/>
    <w:rsid w:val="006032E5"/>
    <w:rsid w:val="00616893"/>
    <w:rsid w:val="00621B5B"/>
    <w:rsid w:val="00625CDF"/>
    <w:rsid w:val="006269A1"/>
    <w:rsid w:val="00632551"/>
    <w:rsid w:val="00660EF9"/>
    <w:rsid w:val="00690668"/>
    <w:rsid w:val="00696B53"/>
    <w:rsid w:val="006A0365"/>
    <w:rsid w:val="006A5311"/>
    <w:rsid w:val="006B24D6"/>
    <w:rsid w:val="006B6544"/>
    <w:rsid w:val="006C314E"/>
    <w:rsid w:val="006D0037"/>
    <w:rsid w:val="006D1453"/>
    <w:rsid w:val="006D77F9"/>
    <w:rsid w:val="006E295D"/>
    <w:rsid w:val="006F3150"/>
    <w:rsid w:val="007054A1"/>
    <w:rsid w:val="00707577"/>
    <w:rsid w:val="00716BDE"/>
    <w:rsid w:val="007256A1"/>
    <w:rsid w:val="00726D24"/>
    <w:rsid w:val="00732C0C"/>
    <w:rsid w:val="007341D0"/>
    <w:rsid w:val="00735D2A"/>
    <w:rsid w:val="00757461"/>
    <w:rsid w:val="00761D6F"/>
    <w:rsid w:val="007625E4"/>
    <w:rsid w:val="00767133"/>
    <w:rsid w:val="007761EE"/>
    <w:rsid w:val="00786D05"/>
    <w:rsid w:val="00787CD0"/>
    <w:rsid w:val="00787DDD"/>
    <w:rsid w:val="007A00BE"/>
    <w:rsid w:val="007A1DBA"/>
    <w:rsid w:val="007A1DBE"/>
    <w:rsid w:val="007A2058"/>
    <w:rsid w:val="007A5E97"/>
    <w:rsid w:val="007B3C70"/>
    <w:rsid w:val="007B634D"/>
    <w:rsid w:val="007C5D76"/>
    <w:rsid w:val="007C7674"/>
    <w:rsid w:val="007D2DAE"/>
    <w:rsid w:val="007E062F"/>
    <w:rsid w:val="007E7919"/>
    <w:rsid w:val="007F126F"/>
    <w:rsid w:val="007F61AF"/>
    <w:rsid w:val="007F783E"/>
    <w:rsid w:val="00802037"/>
    <w:rsid w:val="008049B9"/>
    <w:rsid w:val="00806910"/>
    <w:rsid w:val="00817C61"/>
    <w:rsid w:val="00823CC0"/>
    <w:rsid w:val="00833592"/>
    <w:rsid w:val="008427DC"/>
    <w:rsid w:val="00842DFB"/>
    <w:rsid w:val="00844CCD"/>
    <w:rsid w:val="00845B58"/>
    <w:rsid w:val="00845DF8"/>
    <w:rsid w:val="008562D1"/>
    <w:rsid w:val="0085725E"/>
    <w:rsid w:val="00872F07"/>
    <w:rsid w:val="00880FCF"/>
    <w:rsid w:val="00881E73"/>
    <w:rsid w:val="00882A2F"/>
    <w:rsid w:val="00890EF0"/>
    <w:rsid w:val="00892171"/>
    <w:rsid w:val="008A7EA2"/>
    <w:rsid w:val="008B485D"/>
    <w:rsid w:val="008B4890"/>
    <w:rsid w:val="008C0EC6"/>
    <w:rsid w:val="008D04B3"/>
    <w:rsid w:val="008D31A6"/>
    <w:rsid w:val="008D372E"/>
    <w:rsid w:val="008D4675"/>
    <w:rsid w:val="00904C27"/>
    <w:rsid w:val="00910461"/>
    <w:rsid w:val="0091335B"/>
    <w:rsid w:val="009133B1"/>
    <w:rsid w:val="009144F6"/>
    <w:rsid w:val="009149EE"/>
    <w:rsid w:val="00916A85"/>
    <w:rsid w:val="00922F56"/>
    <w:rsid w:val="00930CCB"/>
    <w:rsid w:val="00931064"/>
    <w:rsid w:val="00935BD0"/>
    <w:rsid w:val="0094456F"/>
    <w:rsid w:val="00946BF1"/>
    <w:rsid w:val="00960A0B"/>
    <w:rsid w:val="00961BCA"/>
    <w:rsid w:val="009620AC"/>
    <w:rsid w:val="009637B5"/>
    <w:rsid w:val="009708BB"/>
    <w:rsid w:val="00971DBE"/>
    <w:rsid w:val="009737DE"/>
    <w:rsid w:val="00983653"/>
    <w:rsid w:val="009841DC"/>
    <w:rsid w:val="009A28D7"/>
    <w:rsid w:val="009A39B3"/>
    <w:rsid w:val="009A767E"/>
    <w:rsid w:val="009B3F61"/>
    <w:rsid w:val="009C2560"/>
    <w:rsid w:val="009C528B"/>
    <w:rsid w:val="009D5CF7"/>
    <w:rsid w:val="009E6752"/>
    <w:rsid w:val="009F1061"/>
    <w:rsid w:val="009F28B2"/>
    <w:rsid w:val="00A0778D"/>
    <w:rsid w:val="00A11719"/>
    <w:rsid w:val="00A26F9E"/>
    <w:rsid w:val="00A30328"/>
    <w:rsid w:val="00A3474A"/>
    <w:rsid w:val="00A54490"/>
    <w:rsid w:val="00A60110"/>
    <w:rsid w:val="00A6089C"/>
    <w:rsid w:val="00A711A2"/>
    <w:rsid w:val="00A71215"/>
    <w:rsid w:val="00A73131"/>
    <w:rsid w:val="00A81E75"/>
    <w:rsid w:val="00A8728E"/>
    <w:rsid w:val="00A94433"/>
    <w:rsid w:val="00AA3818"/>
    <w:rsid w:val="00AA408E"/>
    <w:rsid w:val="00AA7EAC"/>
    <w:rsid w:val="00AB14C8"/>
    <w:rsid w:val="00AB74F1"/>
    <w:rsid w:val="00AC02F3"/>
    <w:rsid w:val="00AC0C01"/>
    <w:rsid w:val="00AC7427"/>
    <w:rsid w:val="00AD251C"/>
    <w:rsid w:val="00AD30A9"/>
    <w:rsid w:val="00AD6312"/>
    <w:rsid w:val="00AD63F1"/>
    <w:rsid w:val="00AD6ACB"/>
    <w:rsid w:val="00AE2EFA"/>
    <w:rsid w:val="00AE31BC"/>
    <w:rsid w:val="00B119D9"/>
    <w:rsid w:val="00B2171C"/>
    <w:rsid w:val="00B37870"/>
    <w:rsid w:val="00B4168C"/>
    <w:rsid w:val="00B45F87"/>
    <w:rsid w:val="00B51FCF"/>
    <w:rsid w:val="00B563D7"/>
    <w:rsid w:val="00B56D20"/>
    <w:rsid w:val="00B80920"/>
    <w:rsid w:val="00BB3B92"/>
    <w:rsid w:val="00BC5C19"/>
    <w:rsid w:val="00BE088C"/>
    <w:rsid w:val="00BF4ADF"/>
    <w:rsid w:val="00BF7E52"/>
    <w:rsid w:val="00C00D75"/>
    <w:rsid w:val="00C02BC0"/>
    <w:rsid w:val="00C12148"/>
    <w:rsid w:val="00C1648A"/>
    <w:rsid w:val="00C17156"/>
    <w:rsid w:val="00C173EA"/>
    <w:rsid w:val="00C23EB3"/>
    <w:rsid w:val="00C269B7"/>
    <w:rsid w:val="00C46B0B"/>
    <w:rsid w:val="00C50291"/>
    <w:rsid w:val="00C5320E"/>
    <w:rsid w:val="00C62590"/>
    <w:rsid w:val="00C62C6B"/>
    <w:rsid w:val="00C636D3"/>
    <w:rsid w:val="00C64D5C"/>
    <w:rsid w:val="00C83653"/>
    <w:rsid w:val="00C93175"/>
    <w:rsid w:val="00C959D9"/>
    <w:rsid w:val="00C96BA6"/>
    <w:rsid w:val="00CA35AF"/>
    <w:rsid w:val="00CD07DA"/>
    <w:rsid w:val="00CD3DD6"/>
    <w:rsid w:val="00CD5F70"/>
    <w:rsid w:val="00CE28E2"/>
    <w:rsid w:val="00CE3A40"/>
    <w:rsid w:val="00CF3E8E"/>
    <w:rsid w:val="00D137F7"/>
    <w:rsid w:val="00D177F6"/>
    <w:rsid w:val="00D20B70"/>
    <w:rsid w:val="00D22AE7"/>
    <w:rsid w:val="00D26EB5"/>
    <w:rsid w:val="00D3503A"/>
    <w:rsid w:val="00D36189"/>
    <w:rsid w:val="00D37899"/>
    <w:rsid w:val="00D607A8"/>
    <w:rsid w:val="00D62B7E"/>
    <w:rsid w:val="00D764B1"/>
    <w:rsid w:val="00D80418"/>
    <w:rsid w:val="00D8351A"/>
    <w:rsid w:val="00D947D9"/>
    <w:rsid w:val="00DA73AA"/>
    <w:rsid w:val="00DB6160"/>
    <w:rsid w:val="00DC27B3"/>
    <w:rsid w:val="00DD0901"/>
    <w:rsid w:val="00DD398D"/>
    <w:rsid w:val="00DD4DC5"/>
    <w:rsid w:val="00DD73A1"/>
    <w:rsid w:val="00DD770F"/>
    <w:rsid w:val="00DE5EB0"/>
    <w:rsid w:val="00DF0BB1"/>
    <w:rsid w:val="00DF7829"/>
    <w:rsid w:val="00E1235D"/>
    <w:rsid w:val="00E13907"/>
    <w:rsid w:val="00E21108"/>
    <w:rsid w:val="00E22211"/>
    <w:rsid w:val="00E23812"/>
    <w:rsid w:val="00E2686D"/>
    <w:rsid w:val="00E301C4"/>
    <w:rsid w:val="00E3311F"/>
    <w:rsid w:val="00E33C4A"/>
    <w:rsid w:val="00E5228B"/>
    <w:rsid w:val="00E570B0"/>
    <w:rsid w:val="00E629EF"/>
    <w:rsid w:val="00E73BE2"/>
    <w:rsid w:val="00E7485B"/>
    <w:rsid w:val="00E93F9C"/>
    <w:rsid w:val="00EA3F9F"/>
    <w:rsid w:val="00EB1E6E"/>
    <w:rsid w:val="00EC01CC"/>
    <w:rsid w:val="00EC31C7"/>
    <w:rsid w:val="00EC73DC"/>
    <w:rsid w:val="00ED015C"/>
    <w:rsid w:val="00EE2AD0"/>
    <w:rsid w:val="00EE6A24"/>
    <w:rsid w:val="00EF42B4"/>
    <w:rsid w:val="00EF64EF"/>
    <w:rsid w:val="00F01EE7"/>
    <w:rsid w:val="00F1290C"/>
    <w:rsid w:val="00F27EFA"/>
    <w:rsid w:val="00F32B84"/>
    <w:rsid w:val="00F42B7E"/>
    <w:rsid w:val="00F435D2"/>
    <w:rsid w:val="00F4383D"/>
    <w:rsid w:val="00F53517"/>
    <w:rsid w:val="00F827B0"/>
    <w:rsid w:val="00F86BCC"/>
    <w:rsid w:val="00F9473D"/>
    <w:rsid w:val="00F95394"/>
    <w:rsid w:val="00F97B44"/>
    <w:rsid w:val="00FB2E86"/>
    <w:rsid w:val="00FB595E"/>
    <w:rsid w:val="00FB6748"/>
    <w:rsid w:val="00FC21E1"/>
    <w:rsid w:val="00FC593B"/>
    <w:rsid w:val="00FD2444"/>
    <w:rsid w:val="00FD56EB"/>
    <w:rsid w:val="00FD6A2E"/>
    <w:rsid w:val="00FE2065"/>
    <w:rsid w:val="00FE3236"/>
    <w:rsid w:val="00FF15E3"/>
    <w:rsid w:val="00FF248C"/>
    <w:rsid w:val="00FF2CD7"/>
    <w:rsid w:val="00FF79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8334B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rPr>
  </w:style>
  <w:style w:type="paragraph" w:customStyle="1" w:styleId="stmasia">
    <w:name w:val="stmasia"/>
    <w:rsid w:val="00246F03"/>
    <w:rPr>
      <w:rFonts w:ascii="Times New Roman" w:eastAsia="Times New Roman" w:hAnsi="Times New Roman" w:cs="Times New Roman"/>
      <w:b/>
      <w:caps/>
      <w:noProof/>
      <w:color w:val="000080"/>
      <w:szCs w:val="20"/>
    </w:rPr>
  </w:style>
  <w:style w:type="paragraph" w:customStyle="1" w:styleId="STMleipteksti">
    <w:name w:val="STM leipäteksti"/>
    <w:rsid w:val="00246F03"/>
    <w:pPr>
      <w:ind w:left="2608"/>
    </w:pPr>
    <w:rPr>
      <w:rFonts w:ascii="Times New Roman" w:eastAsia="Times New Roman" w:hAnsi="Times New Roman" w:cs="Times New Roman"/>
      <w:sz w:val="22"/>
      <w:szCs w:val="20"/>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eastAsia="fi-FI"/>
    </w:rPr>
  </w:style>
  <w:style w:type="character" w:styleId="Hyperlinkki">
    <w:name w:val="Hyperlink"/>
    <w:basedOn w:val="Kappaleenoletusfontti"/>
    <w:uiPriority w:val="99"/>
    <w:unhideWhenUsed/>
    <w:rsid w:val="00E1235D"/>
    <w:rPr>
      <w:color w:val="0563C1" w:themeColor="hyperlink"/>
      <w:u w:val="single"/>
    </w:rPr>
  </w:style>
  <w:style w:type="character" w:styleId="AvattuHyperlinkki">
    <w:name w:val="FollowedHyperlink"/>
    <w:basedOn w:val="Kappaleenoletusfontti"/>
    <w:uiPriority w:val="99"/>
    <w:semiHidden/>
    <w:unhideWhenUsed/>
    <w:rsid w:val="009A28D7"/>
    <w:rPr>
      <w:color w:val="954F72" w:themeColor="followedHyperlink"/>
      <w:u w:val="single"/>
    </w:rPr>
  </w:style>
  <w:style w:type="paragraph" w:styleId="Kommentinteksti">
    <w:name w:val="annotation text"/>
    <w:uiPriority w:val="99"/>
    <w:semiHidden/>
    <w:unhideWhenUsed/>
    <w:rPr>
      <w:sz w:val="20"/>
      <w:szCs w:val="20"/>
    </w:rPr>
  </w:style>
  <w:style w:type="character" w:styleId="Kommentinviit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alidiliitto.fi/tietoa/vammaisten-oikeudet/ykn-vammaissopimus" TargetMode="External"/><Relationship Id="rId13" Type="http://schemas.openxmlformats.org/officeDocument/2006/relationships/hyperlink" Target="https://tietokayttoon.fi/hankkeet/hanke-esittely/-/asset_publisher/aidosti-yhdenvertaiset-yhdenvertaisuuslain-arvioin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yrjinta.fi/web/sv/-/diskrimineringsombudsmannens-forsta-berattelse-till-riksdagen-diskrimineringens-manga-ansikten-lagandringar-behov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m.fi/artikkeli/-/asset_publisher/selvityshenkilo-vammaisten-henkiloiden-tyotoimintaa-uudistetta-1?_101_INSTANCE_yr7QpNmlJmSj_languageId=sv_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altioneuvosto.fi/artikkeli/-/asset_publisher/apulaisoikeuskansleri-perusoikeuksien-toteutuminen-sukupuolisensitiivisissa-avustamistilanteissa-tulisi-varmistaa-konkreettisemmalla-ohjauksella?_101_INSTANCE_3wyslLo1Z0ni_languageId=sv_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skunta.fi/SV/vaski/KasittelytiedotValtiopaivaasia/Sidor/SRR_6+2018.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02B5-F880-4C48-930D-7B465B8E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1844</Words>
  <Characters>14941</Characters>
  <Application>Microsoft Office Word</Application>
  <DocSecurity>0</DocSecurity>
  <Lines>124</Lines>
  <Paragraphs>33</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Rautanen-Muhli Leea (STM)</cp:lastModifiedBy>
  <cp:revision>5</cp:revision>
  <cp:lastPrinted>2019-01-29T08:39:00Z</cp:lastPrinted>
  <dcterms:created xsi:type="dcterms:W3CDTF">2019-05-06T12:40:00Z</dcterms:created>
  <dcterms:modified xsi:type="dcterms:W3CDTF">2019-05-07T05:40:00Z</dcterms:modified>
</cp:coreProperties>
</file>